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spacing w:line="288" w:lineRule="auto"/>
        <w:rPr/>
      </w:pPr>
      <w:bookmarkStart w:colFirst="0" w:colLast="0" w:name="_heading=h.gjdgxs" w:id="0"/>
      <w:bookmarkEnd w:id="0"/>
      <w:r w:rsidDel="00000000" w:rsidR="00000000" w:rsidRPr="00000000">
        <w:rPr/>
        <w:drawing>
          <wp:anchor allowOverlap="1" behindDoc="1" distB="0" distT="0" distL="0" distR="0" hidden="0" layoutInCell="1" locked="0" relativeHeight="0" simplePos="0">
            <wp:simplePos x="0" y="0"/>
            <wp:positionH relativeFrom="page">
              <wp:posOffset>6014386</wp:posOffset>
            </wp:positionH>
            <wp:positionV relativeFrom="page">
              <wp:posOffset>360000</wp:posOffset>
            </wp:positionV>
            <wp:extent cx="1252171" cy="438260"/>
            <wp:effectExtent b="0" l="0" r="0" t="0"/>
            <wp:wrapNone/>
            <wp:docPr id="15"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1252171" cy="438260"/>
                    </a:xfrm>
                    <a:prstGeom prst="rect"/>
                    <a:ln/>
                  </pic:spPr>
                </pic:pic>
              </a:graphicData>
            </a:graphic>
          </wp:anchor>
        </w:drawing>
      </w:r>
      <w:r w:rsidDel="00000000" w:rsidR="00000000" w:rsidRPr="00000000">
        <w:rPr>
          <w:rtl w:val="0"/>
        </w:rPr>
        <w:t xml:space="preserve">VR Development pathway</w:t>
      </w:r>
    </w:p>
    <w:p w:rsidR="00000000" w:rsidDel="00000000" w:rsidP="00000000" w:rsidRDefault="00000000" w:rsidRPr="00000000" w14:paraId="00000002">
      <w:pPr>
        <w:pStyle w:val="Subtitle"/>
        <w:spacing w:line="360" w:lineRule="auto"/>
        <w:ind w:right="2879.527559055118"/>
        <w:rPr/>
      </w:pPr>
      <w:bookmarkStart w:colFirst="0" w:colLast="0" w:name="_heading=h.afx3ikfc567r" w:id="1"/>
      <w:bookmarkEnd w:id="1"/>
      <w:r w:rsidDel="00000000" w:rsidR="00000000" w:rsidRPr="00000000">
        <w:rPr/>
        <w:drawing>
          <wp:anchor allowOverlap="1" behindDoc="0" distB="114300" distT="114300" distL="114300" distR="114300" hidden="0" layoutInCell="1" locked="0" relativeHeight="0" simplePos="0">
            <wp:simplePos x="0" y="0"/>
            <wp:positionH relativeFrom="page">
              <wp:posOffset>5480986</wp:posOffset>
            </wp:positionH>
            <wp:positionV relativeFrom="page">
              <wp:posOffset>1737163</wp:posOffset>
            </wp:positionV>
            <wp:extent cx="1781175" cy="1781175"/>
            <wp:effectExtent b="0" l="0" r="0" t="0"/>
            <wp:wrapSquare wrapText="bothSides" distB="114300" distT="114300" distL="114300" distR="114300"/>
            <wp:docPr id="16" name="image2.png"/>
            <a:graphic>
              <a:graphicData uri="http://schemas.openxmlformats.org/drawingml/2006/picture">
                <pic:pic>
                  <pic:nvPicPr>
                    <pic:cNvPr id="0" name="image2.png"/>
                    <pic:cNvPicPr preferRelativeResize="0"/>
                  </pic:nvPicPr>
                  <pic:blipFill>
                    <a:blip r:embed="rId8"/>
                    <a:srcRect b="0" l="0" r="0" t="0"/>
                    <a:stretch>
                      <a:fillRect/>
                    </a:stretch>
                  </pic:blipFill>
                  <pic:spPr>
                    <a:xfrm>
                      <a:off x="0" y="0"/>
                      <a:ext cx="1781175" cy="1781175"/>
                    </a:xfrm>
                    <a:prstGeom prst="rect"/>
                    <a:ln/>
                  </pic:spPr>
                </pic:pic>
              </a:graphicData>
            </a:graphic>
          </wp:anchor>
        </w:drawing>
      </w:r>
      <w:r w:rsidDel="00000000" w:rsidR="00000000" w:rsidRPr="00000000">
        <w:rPr>
          <w:rtl w:val="0"/>
        </w:rPr>
        <w:t xml:space="preserve">Teacher tips </w:t>
      </w:r>
      <w:r w:rsidDel="00000000" w:rsidR="00000000" w:rsidRPr="00000000">
        <w:rPr>
          <w:rtl w:val="0"/>
        </w:rPr>
      </w:r>
    </w:p>
    <w:p w:rsidR="00000000" w:rsidDel="00000000" w:rsidP="00000000" w:rsidRDefault="00000000" w:rsidRPr="00000000" w14:paraId="00000003">
      <w:pPr>
        <w:keepLines w:val="1"/>
        <w:ind w:right="3729.921259842521"/>
        <w:rPr>
          <w:sz w:val="22"/>
          <w:szCs w:val="22"/>
        </w:rPr>
      </w:pPr>
      <w:r w:rsidDel="00000000" w:rsidR="00000000" w:rsidRPr="00000000">
        <w:rPr>
          <w:sz w:val="22"/>
          <w:szCs w:val="22"/>
          <w:rtl w:val="0"/>
        </w:rPr>
        <w:t xml:space="preserve">This document is a useful resource to help bring Unity into your classroom. Below you will find tips and resources to help you facilitate this pathway in the classroom and create an inclusive and supportive teaching environment.</w:t>
      </w:r>
    </w:p>
    <w:p w:rsidR="00000000" w:rsidDel="00000000" w:rsidP="00000000" w:rsidRDefault="00000000" w:rsidRPr="00000000" w14:paraId="00000004">
      <w:pPr>
        <w:keepLines w:val="1"/>
        <w:ind w:right="3729.921259842521"/>
        <w:rPr>
          <w:sz w:val="22"/>
          <w:szCs w:val="22"/>
        </w:rPr>
      </w:pPr>
      <w:r w:rsidDel="00000000" w:rsidR="00000000" w:rsidRPr="00000000">
        <w:rPr>
          <w:rtl w:val="0"/>
        </w:rPr>
      </w:r>
    </w:p>
    <w:p w:rsidR="00000000" w:rsidDel="00000000" w:rsidP="00000000" w:rsidRDefault="00000000" w:rsidRPr="00000000" w14:paraId="00000005">
      <w:pPr>
        <w:keepLines w:val="1"/>
        <w:ind w:right="3729.921259842521"/>
        <w:rPr>
          <w:sz w:val="22"/>
          <w:szCs w:val="22"/>
        </w:rPr>
      </w:pPr>
      <w:r w:rsidDel="00000000" w:rsidR="00000000" w:rsidRPr="00000000">
        <w:rPr>
          <w:sz w:val="22"/>
          <w:szCs w:val="22"/>
          <w:rtl w:val="0"/>
        </w:rPr>
        <w:t xml:space="preserve">The following selected tips and interviews are available as part of the </w:t>
      </w:r>
      <w:hyperlink r:id="rId9">
        <w:r w:rsidDel="00000000" w:rsidR="00000000" w:rsidRPr="00000000">
          <w:rPr>
            <w:color w:val="1155cc"/>
            <w:sz w:val="22"/>
            <w:szCs w:val="22"/>
            <w:u w:val="single"/>
            <w:rtl w:val="0"/>
          </w:rPr>
          <w:t xml:space="preserve">Unity for Educators Course</w:t>
        </w:r>
      </w:hyperlink>
      <w:r w:rsidDel="00000000" w:rsidR="00000000" w:rsidRPr="00000000">
        <w:rPr>
          <w:sz w:val="22"/>
          <w:szCs w:val="22"/>
          <w:rtl w:val="0"/>
        </w:rPr>
        <w:t xml:space="preserve"> – a course specifically aimed at educators interested in teaching Unity for the first time.</w:t>
      </w:r>
    </w:p>
    <w:p w:rsidR="00000000" w:rsidDel="00000000" w:rsidP="00000000" w:rsidRDefault="00000000" w:rsidRPr="00000000" w14:paraId="00000006">
      <w:pPr>
        <w:keepLines w:val="1"/>
        <w:ind w:right="3729.921259842521"/>
        <w:rPr>
          <w:sz w:val="22"/>
          <w:szCs w:val="22"/>
        </w:rPr>
      </w:pPr>
      <w:r w:rsidDel="00000000" w:rsidR="00000000" w:rsidRPr="00000000">
        <w:rPr>
          <w:rtl w:val="0"/>
        </w:rPr>
      </w:r>
    </w:p>
    <w:p w:rsidR="00000000" w:rsidDel="00000000" w:rsidP="00000000" w:rsidRDefault="00000000" w:rsidRPr="00000000" w14:paraId="00000007">
      <w:pPr>
        <w:keepLines w:val="1"/>
        <w:ind w:right="3729.921259842521"/>
        <w:rPr>
          <w:sz w:val="22"/>
          <w:szCs w:val="22"/>
        </w:rPr>
      </w:pPr>
      <w:r w:rsidDel="00000000" w:rsidR="00000000" w:rsidRPr="00000000">
        <w:rPr>
          <w:rtl w:val="0"/>
        </w:rPr>
      </w:r>
    </w:p>
    <w:p w:rsidR="00000000" w:rsidDel="00000000" w:rsidP="00000000" w:rsidRDefault="00000000" w:rsidRPr="00000000" w14:paraId="00000008">
      <w:pPr>
        <w:pStyle w:val="Heading1"/>
        <w:rPr/>
      </w:pPr>
      <w:bookmarkStart w:colFirst="0" w:colLast="0" w:name="_heading=h.ufpww6ihmyic" w:id="2"/>
      <w:bookmarkEnd w:id="2"/>
      <w:r w:rsidDel="00000000" w:rsidR="00000000" w:rsidRPr="00000000">
        <w:rPr>
          <w:rtl w:val="0"/>
        </w:rPr>
        <w:t xml:space="preserve">Working with limited resources</w:t>
      </w:r>
    </w:p>
    <w:p w:rsidR="00000000" w:rsidDel="00000000" w:rsidP="00000000" w:rsidRDefault="00000000" w:rsidRPr="00000000" w14:paraId="00000009">
      <w:pPr>
        <w:spacing w:line="240" w:lineRule="auto"/>
        <w:ind w:left="0" w:right="-540" w:firstLine="0"/>
        <w:rPr>
          <w:sz w:val="22"/>
          <w:szCs w:val="22"/>
        </w:rPr>
      </w:pPr>
      <w:r w:rsidDel="00000000" w:rsidR="00000000" w:rsidRPr="00000000">
        <w:rPr>
          <w:sz w:val="22"/>
          <w:szCs w:val="22"/>
          <w:rtl w:val="0"/>
        </w:rPr>
        <w:t xml:space="preserve">VR headsets are expensive, and with the challenge of limited resources, it is not always possible for schools to acquire enough headsets for each student.</w:t>
      </w:r>
    </w:p>
    <w:p w:rsidR="00000000" w:rsidDel="00000000" w:rsidP="00000000" w:rsidRDefault="00000000" w:rsidRPr="00000000" w14:paraId="0000000A">
      <w:pPr>
        <w:spacing w:line="240" w:lineRule="auto"/>
        <w:ind w:left="90" w:right="-540" w:firstLine="0"/>
        <w:rPr>
          <w:sz w:val="22"/>
          <w:szCs w:val="22"/>
        </w:rPr>
      </w:pPr>
      <w:r w:rsidDel="00000000" w:rsidR="00000000" w:rsidRPr="00000000">
        <w:rPr>
          <w:rtl w:val="0"/>
        </w:rPr>
      </w:r>
    </w:p>
    <w:p w:rsidR="00000000" w:rsidDel="00000000" w:rsidP="00000000" w:rsidRDefault="00000000" w:rsidRPr="00000000" w14:paraId="0000000B">
      <w:pPr>
        <w:spacing w:line="240" w:lineRule="auto"/>
        <w:ind w:left="0" w:right="-540" w:firstLine="0"/>
        <w:rPr>
          <w:sz w:val="22"/>
          <w:szCs w:val="22"/>
        </w:rPr>
      </w:pPr>
      <w:r w:rsidDel="00000000" w:rsidR="00000000" w:rsidRPr="00000000">
        <w:rPr>
          <w:sz w:val="22"/>
          <w:szCs w:val="22"/>
          <w:rtl w:val="0"/>
        </w:rPr>
        <w:t xml:space="preserve">Our course is designed in such a way that large portions of the work can be done without the use of a headset. </w:t>
      </w:r>
    </w:p>
    <w:p w:rsidR="00000000" w:rsidDel="00000000" w:rsidP="00000000" w:rsidRDefault="00000000" w:rsidRPr="00000000" w14:paraId="0000000C">
      <w:pPr>
        <w:spacing w:line="240" w:lineRule="auto"/>
        <w:ind w:left="90" w:right="-540" w:firstLine="0"/>
        <w:rPr>
          <w:sz w:val="22"/>
          <w:szCs w:val="22"/>
        </w:rPr>
      </w:pPr>
      <w:r w:rsidDel="00000000" w:rsidR="00000000" w:rsidRPr="00000000">
        <w:rPr>
          <w:rtl w:val="0"/>
        </w:rPr>
      </w:r>
    </w:p>
    <w:p w:rsidR="00000000" w:rsidDel="00000000" w:rsidP="00000000" w:rsidRDefault="00000000" w:rsidRPr="00000000" w14:paraId="0000000D">
      <w:pPr>
        <w:spacing w:line="240" w:lineRule="auto"/>
        <w:ind w:left="0" w:right="-540" w:firstLine="0"/>
        <w:rPr>
          <w:sz w:val="22"/>
          <w:szCs w:val="22"/>
        </w:rPr>
      </w:pPr>
      <w:r w:rsidDel="00000000" w:rsidR="00000000" w:rsidRPr="00000000">
        <w:rPr>
          <w:sz w:val="22"/>
          <w:szCs w:val="22"/>
          <w:rtl w:val="0"/>
        </w:rPr>
        <w:t xml:space="preserve">If you have only a few headsets, consider the following options:</w:t>
      </w:r>
    </w:p>
    <w:p w:rsidR="00000000" w:rsidDel="00000000" w:rsidP="00000000" w:rsidRDefault="00000000" w:rsidRPr="00000000" w14:paraId="0000000E">
      <w:pPr>
        <w:spacing w:line="240" w:lineRule="auto"/>
        <w:ind w:left="90" w:right="-540" w:firstLine="0"/>
        <w:rPr>
          <w:sz w:val="22"/>
          <w:szCs w:val="22"/>
        </w:rPr>
      </w:pPr>
      <w:r w:rsidDel="00000000" w:rsidR="00000000" w:rsidRPr="00000000">
        <w:rPr>
          <w:rtl w:val="0"/>
        </w:rPr>
      </w:r>
    </w:p>
    <w:p w:rsidR="00000000" w:rsidDel="00000000" w:rsidP="00000000" w:rsidRDefault="00000000" w:rsidRPr="00000000" w14:paraId="0000000F">
      <w:pPr>
        <w:numPr>
          <w:ilvl w:val="0"/>
          <w:numId w:val="4"/>
        </w:numPr>
        <w:spacing w:line="240" w:lineRule="auto"/>
        <w:ind w:left="720" w:right="-540" w:hanging="360"/>
        <w:rPr>
          <w:sz w:val="22"/>
          <w:szCs w:val="22"/>
          <w:u w:val="none"/>
        </w:rPr>
      </w:pPr>
      <w:r w:rsidDel="00000000" w:rsidR="00000000" w:rsidRPr="00000000">
        <w:rPr>
          <w:sz w:val="22"/>
          <w:szCs w:val="22"/>
          <w:rtl w:val="0"/>
        </w:rPr>
        <w:t xml:space="preserve">Stack the activities in such a way that students can access the headsets on a rotational basis.</w:t>
      </w:r>
    </w:p>
    <w:p w:rsidR="00000000" w:rsidDel="00000000" w:rsidP="00000000" w:rsidRDefault="00000000" w:rsidRPr="00000000" w14:paraId="00000010">
      <w:pPr>
        <w:numPr>
          <w:ilvl w:val="0"/>
          <w:numId w:val="4"/>
        </w:numPr>
        <w:spacing w:line="240" w:lineRule="auto"/>
        <w:ind w:left="720" w:right="-540" w:hanging="360"/>
        <w:rPr>
          <w:sz w:val="22"/>
          <w:szCs w:val="22"/>
          <w:u w:val="none"/>
        </w:rPr>
      </w:pPr>
      <w:r w:rsidDel="00000000" w:rsidR="00000000" w:rsidRPr="00000000">
        <w:rPr>
          <w:sz w:val="22"/>
          <w:szCs w:val="22"/>
          <w:rtl w:val="0"/>
        </w:rPr>
        <w:t xml:space="preserve">Create a booking system where students can book the use of a headset provided they reach certain milestones.</w:t>
      </w:r>
      <w:r w:rsidDel="00000000" w:rsidR="00000000" w:rsidRPr="00000000">
        <w:rPr>
          <w:rtl w:val="0"/>
        </w:rPr>
      </w:r>
    </w:p>
    <w:p w:rsidR="00000000" w:rsidDel="00000000" w:rsidP="00000000" w:rsidRDefault="00000000" w:rsidRPr="00000000" w14:paraId="00000011">
      <w:pPr>
        <w:pStyle w:val="Heading4"/>
        <w:rPr>
          <w:color w:val="000000"/>
        </w:rPr>
      </w:pPr>
      <w:bookmarkStart w:colFirst="0" w:colLast="0" w:name="_heading=h.ai3cgy24gh9b" w:id="3"/>
      <w:bookmarkEnd w:id="3"/>
      <w:r w:rsidDel="00000000" w:rsidR="00000000" w:rsidRPr="00000000">
        <w:rPr>
          <w:rtl w:val="0"/>
        </w:rPr>
      </w:r>
    </w:p>
    <w:p w:rsidR="00000000" w:rsidDel="00000000" w:rsidP="00000000" w:rsidRDefault="00000000" w:rsidRPr="00000000" w14:paraId="00000012">
      <w:pPr>
        <w:pStyle w:val="Heading3"/>
        <w:spacing w:after="0" w:lineRule="auto"/>
        <w:rPr/>
      </w:pPr>
      <w:bookmarkStart w:colFirst="0" w:colLast="0" w:name="_heading=h.fr31ic6irn6i" w:id="4"/>
      <w:bookmarkEnd w:id="4"/>
      <w:r w:rsidDel="00000000" w:rsidR="00000000" w:rsidRPr="00000000">
        <w:rPr>
          <w:rtl w:val="0"/>
        </w:rPr>
        <w:t xml:space="preserve">Investigate low-cost options</w:t>
      </w:r>
    </w:p>
    <w:p w:rsidR="00000000" w:rsidDel="00000000" w:rsidP="00000000" w:rsidRDefault="00000000" w:rsidRPr="00000000" w14:paraId="00000013">
      <w:pPr>
        <w:spacing w:line="240" w:lineRule="auto"/>
        <w:ind w:left="0" w:right="-540" w:firstLine="0"/>
        <w:rPr>
          <w:color w:val="ed1847"/>
        </w:rPr>
      </w:pPr>
      <w:r w:rsidDel="00000000" w:rsidR="00000000" w:rsidRPr="00000000">
        <w:rPr>
          <w:sz w:val="22"/>
          <w:szCs w:val="22"/>
          <w:rtl w:val="0"/>
        </w:rPr>
        <w:t xml:space="preserve">It is no secret that VR headsets are expensive, especially when you need to acquire them at scale. While most tutorials, including the ones in this course, are aimed at popular devices like the </w:t>
      </w:r>
      <w:r w:rsidDel="00000000" w:rsidR="00000000" w:rsidRPr="00000000">
        <w:rPr>
          <w:rtl w:val="0"/>
        </w:rPr>
        <w:t xml:space="preserve">Meta</w:t>
      </w:r>
      <w:r w:rsidDel="00000000" w:rsidR="00000000" w:rsidRPr="00000000">
        <w:rPr>
          <w:sz w:val="22"/>
          <w:szCs w:val="22"/>
          <w:rtl w:val="0"/>
        </w:rPr>
        <w:t xml:space="preserve"> and HTC Vive headsets, there are cheaper options available that can be just as effective. Headsets that utilize smartphones, like Google Cardboard, despite being limited in functionality, can still be effective in demonstrating the immersive capabilities of </w:t>
      </w:r>
      <w:r w:rsidDel="00000000" w:rsidR="00000000" w:rsidRPr="00000000">
        <w:rPr>
          <w:rtl w:val="0"/>
        </w:rPr>
        <w:t xml:space="preserve">v</w:t>
      </w:r>
      <w:r w:rsidDel="00000000" w:rsidR="00000000" w:rsidRPr="00000000">
        <w:rPr>
          <w:sz w:val="22"/>
          <w:szCs w:val="22"/>
          <w:rtl w:val="0"/>
        </w:rPr>
        <w:t xml:space="preserve">irtual </w:t>
      </w:r>
      <w:r w:rsidDel="00000000" w:rsidR="00000000" w:rsidRPr="00000000">
        <w:rPr>
          <w:rtl w:val="0"/>
        </w:rPr>
        <w:t xml:space="preserve">r</w:t>
      </w:r>
      <w:r w:rsidDel="00000000" w:rsidR="00000000" w:rsidRPr="00000000">
        <w:rPr>
          <w:sz w:val="22"/>
          <w:szCs w:val="22"/>
          <w:rtl w:val="0"/>
        </w:rPr>
        <w:t xml:space="preserve">eality.</w:t>
      </w:r>
      <w:r w:rsidDel="00000000" w:rsidR="00000000" w:rsidRPr="00000000">
        <w:rPr>
          <w:rtl w:val="0"/>
        </w:rPr>
      </w:r>
    </w:p>
    <w:p w:rsidR="00000000" w:rsidDel="00000000" w:rsidP="00000000" w:rsidRDefault="00000000" w:rsidRPr="00000000" w14:paraId="00000014">
      <w:pPr>
        <w:pStyle w:val="Heading3"/>
        <w:spacing w:line="240" w:lineRule="auto"/>
        <w:ind w:right="-540"/>
        <w:rPr/>
      </w:pPr>
      <w:bookmarkStart w:colFirst="0" w:colLast="0" w:name="_heading=h.3y0xvsgc13x5" w:id="5"/>
      <w:bookmarkEnd w:id="5"/>
      <w:r w:rsidDel="00000000" w:rsidR="00000000" w:rsidRPr="00000000">
        <w:rPr>
          <w:rtl w:val="0"/>
        </w:rPr>
      </w:r>
    </w:p>
    <w:p w:rsidR="00000000" w:rsidDel="00000000" w:rsidP="00000000" w:rsidRDefault="00000000" w:rsidRPr="00000000" w14:paraId="00000015">
      <w:pPr>
        <w:pStyle w:val="Heading3"/>
        <w:spacing w:after="0" w:line="276" w:lineRule="auto"/>
        <w:ind w:right="-540"/>
        <w:rPr>
          <w:color w:val="ed1847"/>
        </w:rPr>
      </w:pPr>
      <w:bookmarkStart w:colFirst="0" w:colLast="0" w:name="_heading=h.klcyzpencr14" w:id="6"/>
      <w:bookmarkEnd w:id="6"/>
      <w:r w:rsidDel="00000000" w:rsidR="00000000" w:rsidRPr="00000000">
        <w:rPr>
          <w:rtl w:val="0"/>
        </w:rPr>
        <w:t xml:space="preserve">Apply for grants</w:t>
      </w:r>
      <w:r w:rsidDel="00000000" w:rsidR="00000000" w:rsidRPr="00000000">
        <w:rPr>
          <w:rtl w:val="0"/>
        </w:rPr>
      </w:r>
    </w:p>
    <w:p w:rsidR="00000000" w:rsidDel="00000000" w:rsidP="00000000" w:rsidRDefault="00000000" w:rsidRPr="00000000" w14:paraId="00000016">
      <w:pPr>
        <w:spacing w:line="240" w:lineRule="auto"/>
        <w:ind w:left="0" w:right="-540" w:firstLine="0"/>
        <w:rPr>
          <w:sz w:val="22"/>
          <w:szCs w:val="22"/>
        </w:rPr>
      </w:pPr>
      <w:r w:rsidDel="00000000" w:rsidR="00000000" w:rsidRPr="00000000">
        <w:rPr>
          <w:sz w:val="22"/>
          <w:szCs w:val="22"/>
          <w:rtl w:val="0"/>
        </w:rPr>
        <w:t xml:space="preserve">If you and your institution can craft a solid proposal explaining why students would benefit from VR technology, you may be able to fund the necessary equipment through technology grants. This </w:t>
      </w:r>
      <w:hyperlink r:id="rId10">
        <w:r w:rsidDel="00000000" w:rsidR="00000000" w:rsidRPr="00000000">
          <w:rPr>
            <w:color w:val="1155cc"/>
            <w:sz w:val="22"/>
            <w:szCs w:val="22"/>
            <w:u w:val="single"/>
            <w:rtl w:val="0"/>
          </w:rPr>
          <w:t xml:space="preserve">Unity Educators Live webinar</w:t>
        </w:r>
      </w:hyperlink>
      <w:r w:rsidDel="00000000" w:rsidR="00000000" w:rsidRPr="00000000">
        <w:rPr>
          <w:sz w:val="22"/>
          <w:szCs w:val="22"/>
          <w:rtl w:val="0"/>
        </w:rPr>
        <w:t xml:space="preserve"> highlights data that shows the enormous growth in the XR industry and the demand for students with these skills </w:t>
      </w:r>
      <w:r w:rsidDel="00000000" w:rsidR="00000000" w:rsidRPr="00000000">
        <w:rPr>
          <w:rtl w:val="0"/>
        </w:rPr>
        <w:t xml:space="preserve">that</w:t>
      </w:r>
      <w:r w:rsidDel="00000000" w:rsidR="00000000" w:rsidRPr="00000000">
        <w:rPr>
          <w:sz w:val="22"/>
          <w:szCs w:val="22"/>
          <w:rtl w:val="0"/>
        </w:rPr>
        <w:t xml:space="preserve"> could be used to support any grant or funding application.  </w:t>
      </w:r>
    </w:p>
    <w:p w:rsidR="00000000" w:rsidDel="00000000" w:rsidP="00000000" w:rsidRDefault="00000000" w:rsidRPr="00000000" w14:paraId="00000017">
      <w:pPr>
        <w:spacing w:line="240" w:lineRule="auto"/>
        <w:ind w:left="0" w:right="-540" w:firstLine="0"/>
        <w:rPr>
          <w:sz w:val="22"/>
          <w:szCs w:val="22"/>
        </w:rPr>
      </w:pPr>
      <w:r w:rsidDel="00000000" w:rsidR="00000000" w:rsidRPr="00000000">
        <w:rPr>
          <w:rtl w:val="0"/>
        </w:rPr>
      </w:r>
    </w:p>
    <w:p w:rsidR="00000000" w:rsidDel="00000000" w:rsidP="00000000" w:rsidRDefault="00000000" w:rsidRPr="00000000" w14:paraId="00000018">
      <w:pPr>
        <w:pStyle w:val="Heading3"/>
        <w:pBdr>
          <w:top w:color="auto" w:space="0" w:sz="0" w:val="none"/>
          <w:left w:color="auto" w:space="0" w:sz="0" w:val="none"/>
          <w:bottom w:color="auto" w:space="0" w:sz="0" w:val="none"/>
          <w:right w:color="auto" w:space="0" w:sz="0" w:val="none"/>
          <w:between w:color="auto" w:space="0" w:sz="0" w:val="none"/>
        </w:pBdr>
        <w:shd w:fill="ffffff" w:val="clear"/>
        <w:spacing w:after="0" w:before="0" w:line="276" w:lineRule="auto"/>
        <w:ind w:right="-540"/>
        <w:rPr/>
      </w:pPr>
      <w:bookmarkStart w:colFirst="0" w:colLast="0" w:name="_heading=h.eb0kibnpkfhf" w:id="7"/>
      <w:bookmarkEnd w:id="7"/>
      <w:r w:rsidDel="00000000" w:rsidR="00000000" w:rsidRPr="00000000">
        <w:rPr>
          <w:rtl w:val="0"/>
        </w:rPr>
        <w:t xml:space="preserve">Rent or borrow from companies</w:t>
      </w:r>
      <w:r w:rsidDel="00000000" w:rsidR="00000000" w:rsidRPr="00000000">
        <w:rPr>
          <w:rtl w:val="0"/>
        </w:rPr>
      </w:r>
    </w:p>
    <w:p w:rsidR="00000000" w:rsidDel="00000000" w:rsidP="00000000" w:rsidRDefault="00000000" w:rsidRPr="00000000" w14:paraId="00000019">
      <w:pPr>
        <w:pStyle w:val="Heading3"/>
        <w:pBdr>
          <w:top w:color="auto" w:space="0" w:sz="0" w:val="none"/>
          <w:left w:color="auto" w:space="0" w:sz="0" w:val="none"/>
          <w:bottom w:color="auto" w:space="0" w:sz="0" w:val="none"/>
          <w:right w:color="auto" w:space="0" w:sz="0" w:val="none"/>
          <w:between w:color="auto" w:space="0" w:sz="0" w:val="none"/>
        </w:pBdr>
        <w:shd w:fill="ffffff" w:val="clear"/>
        <w:spacing w:after="0" w:before="0" w:line="276" w:lineRule="auto"/>
        <w:ind w:right="-540"/>
        <w:rPr>
          <w:sz w:val="22"/>
          <w:szCs w:val="22"/>
        </w:rPr>
      </w:pPr>
      <w:bookmarkStart w:colFirst="0" w:colLast="0" w:name="_heading=h.per3dw6jt6d1" w:id="8"/>
      <w:bookmarkEnd w:id="8"/>
      <w:r w:rsidDel="00000000" w:rsidR="00000000" w:rsidRPr="00000000">
        <w:rPr>
          <w:sz w:val="22"/>
          <w:szCs w:val="22"/>
          <w:rtl w:val="0"/>
        </w:rPr>
        <w:t xml:space="preserve">Companies may be open to supplying hardware on a trial basis, especially if it could mean that your institution may invest in a lot of headsets later. Explaining that your institution still needs to evaluate the potential of using VR in the classroom may help to convince companies to provide headsets on a trial basis.</w:t>
      </w:r>
    </w:p>
    <w:p w:rsidR="00000000" w:rsidDel="00000000" w:rsidP="00000000" w:rsidRDefault="00000000" w:rsidRPr="00000000" w14:paraId="0000001A">
      <w:pPr>
        <w:pStyle w:val="Heading3"/>
        <w:spacing w:after="0" w:lineRule="auto"/>
        <w:rPr/>
      </w:pPr>
      <w:bookmarkStart w:colFirst="0" w:colLast="0" w:name="_heading=h.2pj9elsrz1dq" w:id="9"/>
      <w:bookmarkEnd w:id="9"/>
      <w:r w:rsidDel="00000000" w:rsidR="00000000" w:rsidRPr="00000000">
        <w:rPr>
          <w:rtl w:val="0"/>
        </w:rPr>
      </w:r>
    </w:p>
    <w:p w:rsidR="00000000" w:rsidDel="00000000" w:rsidP="00000000" w:rsidRDefault="00000000" w:rsidRPr="00000000" w14:paraId="0000001B">
      <w:pPr>
        <w:pStyle w:val="Heading3"/>
        <w:spacing w:after="0" w:lineRule="auto"/>
        <w:rPr/>
      </w:pPr>
      <w:bookmarkStart w:colFirst="0" w:colLast="0" w:name="_heading=h.k88itptsbvn" w:id="10"/>
      <w:bookmarkEnd w:id="10"/>
      <w:r w:rsidDel="00000000" w:rsidR="00000000" w:rsidRPr="00000000">
        <w:rPr>
          <w:rtl w:val="0"/>
        </w:rPr>
        <w:t xml:space="preserve">Use crowdfunding</w:t>
      </w:r>
    </w:p>
    <w:p w:rsidR="00000000" w:rsidDel="00000000" w:rsidP="00000000" w:rsidRDefault="00000000" w:rsidRPr="00000000" w14:paraId="0000001C">
      <w:pPr>
        <w:pStyle w:val="Heading3"/>
        <w:spacing w:after="0" w:lineRule="auto"/>
        <w:rPr>
          <w:sz w:val="22"/>
          <w:szCs w:val="22"/>
        </w:rPr>
      </w:pPr>
      <w:bookmarkStart w:colFirst="0" w:colLast="0" w:name="_heading=h.97r5u7aklza2" w:id="11"/>
      <w:bookmarkEnd w:id="11"/>
      <w:r w:rsidDel="00000000" w:rsidR="00000000" w:rsidRPr="00000000">
        <w:rPr>
          <w:sz w:val="22"/>
          <w:szCs w:val="22"/>
          <w:rtl w:val="0"/>
        </w:rPr>
        <w:t xml:space="preserve">You may be surprised at how communities can come together and how willing people may be to assist if it means investing in their kids. Crowdfunding platforms allow people to contribute in small to large amounts, and those individual donations can quickly add up.</w:t>
      </w:r>
    </w:p>
    <w:p w:rsidR="00000000" w:rsidDel="00000000" w:rsidP="00000000" w:rsidRDefault="00000000" w:rsidRPr="00000000" w14:paraId="0000001D">
      <w:pPr>
        <w:spacing w:line="240" w:lineRule="auto"/>
        <w:ind w:left="0" w:right="-540" w:firstLine="0"/>
        <w:rPr>
          <w:sz w:val="22"/>
          <w:szCs w:val="22"/>
        </w:rPr>
      </w:pPr>
      <w:r w:rsidDel="00000000" w:rsidR="00000000" w:rsidRPr="00000000">
        <w:rPr>
          <w:rtl w:val="0"/>
        </w:rPr>
      </w:r>
    </w:p>
    <w:p w:rsidR="00000000" w:rsidDel="00000000" w:rsidP="00000000" w:rsidRDefault="00000000" w:rsidRPr="00000000" w14:paraId="0000001E">
      <w:pPr>
        <w:spacing w:line="240" w:lineRule="auto"/>
        <w:ind w:left="0" w:right="-540" w:firstLine="0"/>
        <w:rPr>
          <w:sz w:val="22"/>
          <w:szCs w:val="22"/>
        </w:rPr>
      </w:pPr>
      <w:r w:rsidDel="00000000" w:rsidR="00000000" w:rsidRPr="00000000">
        <w:rPr>
          <w:sz w:val="22"/>
          <w:szCs w:val="22"/>
          <w:rtl w:val="0"/>
        </w:rPr>
        <w:t xml:space="preserve">Here are some of the current most popular crowdfunding sites:</w:t>
      </w:r>
    </w:p>
    <w:p w:rsidR="00000000" w:rsidDel="00000000" w:rsidP="00000000" w:rsidRDefault="00000000" w:rsidRPr="00000000" w14:paraId="0000001F">
      <w:pPr>
        <w:spacing w:line="240" w:lineRule="auto"/>
        <w:ind w:left="0" w:right="-540" w:firstLine="0"/>
        <w:rPr>
          <w:sz w:val="22"/>
          <w:szCs w:val="22"/>
        </w:rPr>
      </w:pPr>
      <w:r w:rsidDel="00000000" w:rsidR="00000000" w:rsidRPr="00000000">
        <w:rPr>
          <w:rtl w:val="0"/>
        </w:rPr>
      </w:r>
    </w:p>
    <w:p w:rsidR="00000000" w:rsidDel="00000000" w:rsidP="00000000" w:rsidRDefault="00000000" w:rsidRPr="00000000" w14:paraId="00000020">
      <w:pPr>
        <w:numPr>
          <w:ilvl w:val="0"/>
          <w:numId w:val="3"/>
        </w:numPr>
        <w:spacing w:line="240" w:lineRule="auto"/>
        <w:ind w:left="720" w:right="-540" w:hanging="360"/>
        <w:rPr>
          <w:sz w:val="22"/>
          <w:szCs w:val="22"/>
          <w:u w:val="none"/>
        </w:rPr>
      </w:pPr>
      <w:hyperlink r:id="rId11">
        <w:r w:rsidDel="00000000" w:rsidR="00000000" w:rsidRPr="00000000">
          <w:rPr>
            <w:color w:val="1155cc"/>
            <w:sz w:val="22"/>
            <w:szCs w:val="22"/>
            <w:u w:val="single"/>
            <w:rtl w:val="0"/>
          </w:rPr>
          <w:t xml:space="preserve">Kickstarter</w:t>
        </w:r>
      </w:hyperlink>
      <w:r w:rsidDel="00000000" w:rsidR="00000000" w:rsidRPr="00000000">
        <w:rPr>
          <w:rtl w:val="0"/>
        </w:rPr>
      </w:r>
    </w:p>
    <w:p w:rsidR="00000000" w:rsidDel="00000000" w:rsidP="00000000" w:rsidRDefault="00000000" w:rsidRPr="00000000" w14:paraId="00000021">
      <w:pPr>
        <w:numPr>
          <w:ilvl w:val="0"/>
          <w:numId w:val="3"/>
        </w:numPr>
        <w:spacing w:line="240" w:lineRule="auto"/>
        <w:ind w:left="720" w:right="-540" w:hanging="360"/>
        <w:rPr>
          <w:sz w:val="22"/>
          <w:szCs w:val="22"/>
          <w:u w:val="none"/>
        </w:rPr>
      </w:pPr>
      <w:hyperlink r:id="rId12">
        <w:r w:rsidDel="00000000" w:rsidR="00000000" w:rsidRPr="00000000">
          <w:rPr>
            <w:color w:val="1155cc"/>
            <w:sz w:val="22"/>
            <w:szCs w:val="22"/>
            <w:u w:val="single"/>
            <w:rtl w:val="0"/>
          </w:rPr>
          <w:t xml:space="preserve">Indiegogo</w:t>
        </w:r>
      </w:hyperlink>
      <w:r w:rsidDel="00000000" w:rsidR="00000000" w:rsidRPr="00000000">
        <w:rPr>
          <w:rtl w:val="0"/>
        </w:rPr>
      </w:r>
    </w:p>
    <w:p w:rsidR="00000000" w:rsidDel="00000000" w:rsidP="00000000" w:rsidRDefault="00000000" w:rsidRPr="00000000" w14:paraId="00000022">
      <w:pPr>
        <w:numPr>
          <w:ilvl w:val="0"/>
          <w:numId w:val="3"/>
        </w:numPr>
        <w:spacing w:line="240" w:lineRule="auto"/>
        <w:ind w:left="720" w:right="-540" w:hanging="360"/>
        <w:rPr>
          <w:sz w:val="22"/>
          <w:szCs w:val="22"/>
          <w:u w:val="none"/>
        </w:rPr>
      </w:pPr>
      <w:hyperlink r:id="rId13">
        <w:r w:rsidDel="00000000" w:rsidR="00000000" w:rsidRPr="00000000">
          <w:rPr>
            <w:color w:val="1155cc"/>
            <w:sz w:val="22"/>
            <w:szCs w:val="22"/>
            <w:u w:val="single"/>
            <w:rtl w:val="0"/>
          </w:rPr>
          <w:t xml:space="preserve">Causes</w:t>
        </w:r>
      </w:hyperlink>
      <w:r w:rsidDel="00000000" w:rsidR="00000000" w:rsidRPr="00000000">
        <w:rPr>
          <w:rtl w:val="0"/>
        </w:rPr>
      </w:r>
    </w:p>
    <w:p w:rsidR="00000000" w:rsidDel="00000000" w:rsidP="00000000" w:rsidRDefault="00000000" w:rsidRPr="00000000" w14:paraId="00000023">
      <w:pPr>
        <w:numPr>
          <w:ilvl w:val="0"/>
          <w:numId w:val="3"/>
        </w:numPr>
        <w:spacing w:line="240" w:lineRule="auto"/>
        <w:ind w:left="720" w:right="-540" w:hanging="360"/>
        <w:rPr>
          <w:sz w:val="22"/>
          <w:szCs w:val="22"/>
          <w:u w:val="none"/>
        </w:rPr>
      </w:pPr>
      <w:hyperlink r:id="rId14">
        <w:r w:rsidDel="00000000" w:rsidR="00000000" w:rsidRPr="00000000">
          <w:rPr>
            <w:color w:val="1155cc"/>
            <w:sz w:val="22"/>
            <w:szCs w:val="22"/>
            <w:u w:val="single"/>
            <w:rtl w:val="0"/>
          </w:rPr>
          <w:t xml:space="preserve">Patreon</w:t>
        </w:r>
      </w:hyperlink>
      <w:r w:rsidDel="00000000" w:rsidR="00000000" w:rsidRPr="00000000">
        <w:rPr>
          <w:rtl w:val="0"/>
        </w:rPr>
      </w:r>
    </w:p>
    <w:p w:rsidR="00000000" w:rsidDel="00000000" w:rsidP="00000000" w:rsidRDefault="00000000" w:rsidRPr="00000000" w14:paraId="00000024">
      <w:pPr>
        <w:numPr>
          <w:ilvl w:val="0"/>
          <w:numId w:val="3"/>
        </w:numPr>
        <w:spacing w:line="240" w:lineRule="auto"/>
        <w:ind w:left="720" w:right="-540" w:hanging="360"/>
        <w:rPr>
          <w:sz w:val="22"/>
          <w:szCs w:val="22"/>
          <w:u w:val="none"/>
        </w:rPr>
      </w:pPr>
      <w:hyperlink r:id="rId15">
        <w:r w:rsidDel="00000000" w:rsidR="00000000" w:rsidRPr="00000000">
          <w:rPr>
            <w:color w:val="1155cc"/>
            <w:sz w:val="22"/>
            <w:szCs w:val="22"/>
            <w:u w:val="single"/>
            <w:rtl w:val="0"/>
          </w:rPr>
          <w:t xml:space="preserve">GoFundMe</w:t>
        </w:r>
      </w:hyperlink>
      <w:r w:rsidDel="00000000" w:rsidR="00000000" w:rsidRPr="00000000">
        <w:rPr>
          <w:rtl w:val="0"/>
        </w:rPr>
      </w:r>
    </w:p>
    <w:p w:rsidR="00000000" w:rsidDel="00000000" w:rsidP="00000000" w:rsidRDefault="00000000" w:rsidRPr="00000000" w14:paraId="00000025">
      <w:pPr>
        <w:pStyle w:val="Heading3"/>
        <w:spacing w:after="0" w:lineRule="auto"/>
        <w:rPr/>
      </w:pPr>
      <w:bookmarkStart w:colFirst="0" w:colLast="0" w:name="_heading=h.yq0k98u0meyk" w:id="12"/>
      <w:bookmarkEnd w:id="12"/>
      <w:r w:rsidDel="00000000" w:rsidR="00000000" w:rsidRPr="00000000">
        <w:rPr>
          <w:rtl w:val="0"/>
        </w:rPr>
      </w:r>
    </w:p>
    <w:p w:rsidR="00000000" w:rsidDel="00000000" w:rsidP="00000000" w:rsidRDefault="00000000" w:rsidRPr="00000000" w14:paraId="00000026">
      <w:pPr>
        <w:pStyle w:val="Heading3"/>
        <w:spacing w:after="0" w:lineRule="auto"/>
        <w:rPr/>
      </w:pPr>
      <w:bookmarkStart w:colFirst="0" w:colLast="0" w:name="_heading=h.lnwlwvortm9z" w:id="13"/>
      <w:bookmarkEnd w:id="13"/>
      <w:r w:rsidDel="00000000" w:rsidR="00000000" w:rsidRPr="00000000">
        <w:rPr>
          <w:rtl w:val="0"/>
        </w:rPr>
        <w:t xml:space="preserve">What if you don't have access to a VR headset?</w:t>
      </w:r>
    </w:p>
    <w:p w:rsidR="00000000" w:rsidDel="00000000" w:rsidP="00000000" w:rsidRDefault="00000000" w:rsidRPr="00000000" w14:paraId="00000027">
      <w:pPr>
        <w:rPr/>
      </w:pPr>
      <w:r w:rsidDel="00000000" w:rsidR="00000000" w:rsidRPr="00000000">
        <w:rPr>
          <w:rtl w:val="0"/>
        </w:rPr>
        <w:t xml:space="preserve">The XR Toolkit from Unity provides a device simulator that allows you to emulate device input actions that would normally run on physical VR/AR devices. Movement in the emulator can be controlled via keyboard, mouse, or gamepads. Initially designed to speed up the development workflow, this emulator can also be used to simulate the behavior of a VR application without actually owning the hardware.</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t xml:space="preserve">Additional resources:</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numPr>
          <w:ilvl w:val="0"/>
          <w:numId w:val="6"/>
        </w:numPr>
        <w:spacing w:line="240" w:lineRule="auto"/>
        <w:ind w:left="720" w:right="-540" w:hanging="360"/>
        <w:rPr>
          <w:sz w:val="22"/>
          <w:szCs w:val="22"/>
          <w:u w:val="none"/>
        </w:rPr>
      </w:pPr>
      <w:hyperlink r:id="rId16">
        <w:r w:rsidDel="00000000" w:rsidR="00000000" w:rsidRPr="00000000">
          <w:rPr>
            <w:color w:val="1155cc"/>
            <w:sz w:val="22"/>
            <w:szCs w:val="22"/>
            <w:u w:val="single"/>
            <w:rtl w:val="0"/>
          </w:rPr>
          <w:t xml:space="preserve">How To Add The XR Device Simulator To Speed Up Development | Unity XR Toolkit</w:t>
        </w:r>
      </w:hyperlink>
      <w:r w:rsidDel="00000000" w:rsidR="00000000" w:rsidRPr="00000000">
        <w:rPr>
          <w:rtl w:val="0"/>
        </w:rPr>
      </w:r>
    </w:p>
    <w:p w:rsidR="00000000" w:rsidDel="00000000" w:rsidP="00000000" w:rsidRDefault="00000000" w:rsidRPr="00000000" w14:paraId="0000002C">
      <w:pPr>
        <w:numPr>
          <w:ilvl w:val="0"/>
          <w:numId w:val="6"/>
        </w:numPr>
        <w:spacing w:line="240" w:lineRule="auto"/>
        <w:ind w:left="720" w:right="-540" w:hanging="360"/>
        <w:rPr>
          <w:sz w:val="22"/>
          <w:szCs w:val="22"/>
          <w:u w:val="none"/>
        </w:rPr>
      </w:pPr>
      <w:hyperlink r:id="rId17">
        <w:r w:rsidDel="00000000" w:rsidR="00000000" w:rsidRPr="00000000">
          <w:rPr>
            <w:color w:val="1155cc"/>
            <w:sz w:val="22"/>
            <w:szCs w:val="22"/>
            <w:u w:val="single"/>
            <w:rtl w:val="0"/>
          </w:rPr>
          <w:t xml:space="preserve">Teaching XR Development | Unity Educators Live</w:t>
        </w:r>
      </w:hyperlink>
      <w:r w:rsidDel="00000000" w:rsidR="00000000" w:rsidRPr="00000000">
        <w:rPr>
          <w:rtl w:val="0"/>
        </w:rPr>
      </w:r>
    </w:p>
    <w:p w:rsidR="00000000" w:rsidDel="00000000" w:rsidP="00000000" w:rsidRDefault="00000000" w:rsidRPr="00000000" w14:paraId="0000002D">
      <w:pPr>
        <w:spacing w:line="240" w:lineRule="auto"/>
        <w:ind w:left="720" w:right="-540" w:firstLine="0"/>
        <w:rPr>
          <w:color w:val="1d1c1d"/>
          <w:sz w:val="22"/>
          <w:szCs w:val="22"/>
        </w:rPr>
      </w:pPr>
      <w:r w:rsidDel="00000000" w:rsidR="00000000" w:rsidRPr="00000000">
        <w:rPr>
          <w:rtl w:val="0"/>
        </w:rPr>
      </w:r>
    </w:p>
    <w:p w:rsidR="00000000" w:rsidDel="00000000" w:rsidP="00000000" w:rsidRDefault="00000000" w:rsidRPr="00000000" w14:paraId="0000002E">
      <w:pPr>
        <w:spacing w:line="240" w:lineRule="auto"/>
        <w:ind w:left="0" w:right="-540" w:firstLine="0"/>
        <w:rPr>
          <w:color w:val="1d1c1d"/>
          <w:sz w:val="22"/>
          <w:szCs w:val="22"/>
        </w:rPr>
      </w:pPr>
      <w:r w:rsidDel="00000000" w:rsidR="00000000" w:rsidRPr="00000000">
        <w:rPr>
          <w:rtl w:val="0"/>
        </w:rPr>
      </w:r>
    </w:p>
    <w:p w:rsidR="00000000" w:rsidDel="00000000" w:rsidP="00000000" w:rsidRDefault="00000000" w:rsidRPr="00000000" w14:paraId="0000002F">
      <w:pPr>
        <w:spacing w:line="240" w:lineRule="auto"/>
        <w:ind w:right="-540"/>
        <w:rPr/>
      </w:pPr>
      <w:r w:rsidDel="00000000" w:rsidR="00000000" w:rsidRPr="00000000">
        <w:rPr>
          <w:rtl w:val="0"/>
        </w:rPr>
        <w:t xml:space="preserve">Recommended reading: </w:t>
      </w:r>
    </w:p>
    <w:p w:rsidR="00000000" w:rsidDel="00000000" w:rsidP="00000000" w:rsidRDefault="00000000" w:rsidRPr="00000000" w14:paraId="00000030">
      <w:pPr>
        <w:spacing w:line="240" w:lineRule="auto"/>
        <w:ind w:left="0" w:right="-540" w:firstLine="0"/>
        <w:rPr/>
      </w:pPr>
      <w:r w:rsidDel="00000000" w:rsidR="00000000" w:rsidRPr="00000000">
        <w:rPr>
          <w:rtl w:val="0"/>
        </w:rPr>
        <w:t xml:space="preserve"> </w:t>
      </w:r>
    </w:p>
    <w:p w:rsidR="00000000" w:rsidDel="00000000" w:rsidP="00000000" w:rsidRDefault="00000000" w:rsidRPr="00000000" w14:paraId="00000031">
      <w:pPr>
        <w:numPr>
          <w:ilvl w:val="0"/>
          <w:numId w:val="1"/>
        </w:numPr>
        <w:spacing w:line="240" w:lineRule="auto"/>
        <w:ind w:left="720" w:right="-540" w:hanging="360"/>
        <w:rPr>
          <w:sz w:val="22"/>
          <w:szCs w:val="22"/>
          <w:u w:val="none"/>
        </w:rPr>
      </w:pPr>
      <w:hyperlink r:id="rId18">
        <w:r w:rsidDel="00000000" w:rsidR="00000000" w:rsidRPr="00000000">
          <w:rPr>
            <w:color w:val="1155cc"/>
            <w:sz w:val="22"/>
            <w:szCs w:val="22"/>
            <w:u w:val="single"/>
            <w:rtl w:val="0"/>
          </w:rPr>
          <w:t xml:space="preserve">Unity 3D: What is AR, VR, MR, XR, 360?</w:t>
        </w:r>
      </w:hyperlink>
      <w:r w:rsidDel="00000000" w:rsidR="00000000" w:rsidRPr="00000000">
        <w:rPr>
          <w:sz w:val="22"/>
          <w:szCs w:val="22"/>
          <w:rtl w:val="0"/>
        </w:rPr>
        <w:t xml:space="preserve"> </w:t>
      </w:r>
    </w:p>
    <w:p w:rsidR="00000000" w:rsidDel="00000000" w:rsidP="00000000" w:rsidRDefault="00000000" w:rsidRPr="00000000" w14:paraId="00000032">
      <w:pPr>
        <w:numPr>
          <w:ilvl w:val="0"/>
          <w:numId w:val="1"/>
        </w:numPr>
        <w:spacing w:line="240" w:lineRule="auto"/>
        <w:ind w:left="720" w:right="-540" w:hanging="360"/>
        <w:rPr>
          <w:sz w:val="22"/>
          <w:szCs w:val="22"/>
          <w:u w:val="none"/>
        </w:rPr>
      </w:pPr>
      <w:hyperlink r:id="rId19">
        <w:r w:rsidDel="00000000" w:rsidR="00000000" w:rsidRPr="00000000">
          <w:rPr>
            <w:color w:val="1155cc"/>
            <w:sz w:val="22"/>
            <w:szCs w:val="22"/>
            <w:u w:val="single"/>
            <w:rtl w:val="0"/>
          </w:rPr>
          <w:t xml:space="preserve">Experience on Demand: What Virtual Reality Is, How It Works, and What It</w:t>
        </w:r>
      </w:hyperlink>
      <w:r w:rsidDel="00000000" w:rsidR="00000000" w:rsidRPr="00000000">
        <w:rPr>
          <w:rtl w:val="0"/>
        </w:rPr>
      </w:r>
    </w:p>
    <w:p w:rsidR="00000000" w:rsidDel="00000000" w:rsidP="00000000" w:rsidRDefault="00000000" w:rsidRPr="00000000" w14:paraId="00000033">
      <w:pPr>
        <w:spacing w:line="240" w:lineRule="auto"/>
        <w:ind w:left="720" w:right="-540" w:firstLine="0"/>
        <w:rPr>
          <w:sz w:val="22"/>
          <w:szCs w:val="22"/>
        </w:rPr>
      </w:pPr>
      <w:hyperlink r:id="rId20">
        <w:r w:rsidDel="00000000" w:rsidR="00000000" w:rsidRPr="00000000">
          <w:rPr>
            <w:color w:val="1155cc"/>
            <w:sz w:val="22"/>
            <w:szCs w:val="22"/>
            <w:u w:val="single"/>
            <w:rtl w:val="0"/>
          </w:rPr>
          <w:t xml:space="preserve">Can Do, by Jeremy Bailenson</w:t>
        </w:r>
      </w:hyperlink>
      <w:r w:rsidDel="00000000" w:rsidR="00000000" w:rsidRPr="00000000">
        <w:rPr>
          <w:rtl w:val="0"/>
        </w:rPr>
      </w:r>
    </w:p>
    <w:p w:rsidR="00000000" w:rsidDel="00000000" w:rsidP="00000000" w:rsidRDefault="00000000" w:rsidRPr="00000000" w14:paraId="00000034">
      <w:pPr>
        <w:numPr>
          <w:ilvl w:val="0"/>
          <w:numId w:val="1"/>
        </w:numPr>
        <w:spacing w:line="240" w:lineRule="auto"/>
        <w:ind w:left="720" w:right="-540" w:hanging="360"/>
        <w:rPr>
          <w:sz w:val="22"/>
          <w:szCs w:val="22"/>
          <w:u w:val="none"/>
        </w:rPr>
      </w:pPr>
      <w:hyperlink r:id="rId21">
        <w:r w:rsidDel="00000000" w:rsidR="00000000" w:rsidRPr="00000000">
          <w:rPr>
            <w:color w:val="1155cc"/>
            <w:sz w:val="22"/>
            <w:szCs w:val="22"/>
            <w:u w:val="single"/>
            <w:rtl w:val="0"/>
          </w:rPr>
          <w:t xml:space="preserve">Transformative Experiences: VR for Good | Samsung CEO Summit</w:t>
        </w:r>
      </w:hyperlink>
      <w:r w:rsidDel="00000000" w:rsidR="00000000" w:rsidRPr="00000000">
        <w:rPr>
          <w:sz w:val="22"/>
          <w:szCs w:val="22"/>
          <w:rtl w:val="0"/>
        </w:rPr>
        <w:t xml:space="preserve"> </w:t>
      </w:r>
    </w:p>
    <w:p w:rsidR="00000000" w:rsidDel="00000000" w:rsidP="00000000" w:rsidRDefault="00000000" w:rsidRPr="00000000" w14:paraId="00000035">
      <w:pPr>
        <w:spacing w:line="240" w:lineRule="auto"/>
        <w:ind w:left="720" w:right="-540" w:firstLine="0"/>
        <w:rPr>
          <w:sz w:val="22"/>
          <w:szCs w:val="22"/>
        </w:rPr>
      </w:pPr>
      <w:r w:rsidDel="00000000" w:rsidR="00000000" w:rsidRPr="00000000">
        <w:rPr>
          <w:rtl w:val="0"/>
        </w:rPr>
      </w:r>
    </w:p>
    <w:p w:rsidR="00000000" w:rsidDel="00000000" w:rsidP="00000000" w:rsidRDefault="00000000" w:rsidRPr="00000000" w14:paraId="00000036">
      <w:pPr>
        <w:spacing w:line="240" w:lineRule="auto"/>
        <w:ind w:right="-540"/>
        <w:rPr/>
      </w:pPr>
      <w:r w:rsidDel="00000000" w:rsidR="00000000" w:rsidRPr="00000000">
        <w:rPr>
          <w:rtl w:val="0"/>
        </w:rPr>
      </w:r>
    </w:p>
    <w:p w:rsidR="00000000" w:rsidDel="00000000" w:rsidP="00000000" w:rsidRDefault="00000000" w:rsidRPr="00000000" w14:paraId="00000037">
      <w:pPr>
        <w:spacing w:line="240" w:lineRule="auto"/>
        <w:ind w:left="-450" w:right="-540" w:firstLine="0"/>
        <w:rPr/>
      </w:pPr>
      <w:r w:rsidDel="00000000" w:rsidR="00000000" w:rsidRPr="00000000">
        <w:rPr>
          <w:rtl w:val="0"/>
        </w:rPr>
      </w:r>
    </w:p>
    <w:p w:rsidR="00000000" w:rsidDel="00000000" w:rsidP="00000000" w:rsidRDefault="00000000" w:rsidRPr="00000000" w14:paraId="00000038">
      <w:pPr>
        <w:pStyle w:val="Heading1"/>
        <w:rPr/>
      </w:pPr>
      <w:bookmarkStart w:colFirst="0" w:colLast="0" w:name="_heading=h.6e715akifke4" w:id="14"/>
      <w:bookmarkEnd w:id="14"/>
      <w:r w:rsidDel="00000000" w:rsidR="00000000" w:rsidRPr="00000000">
        <w:rPr>
          <w:rtl w:val="0"/>
        </w:rPr>
        <w:t xml:space="preserve">Set up your hardware</w:t>
      </w:r>
      <w:r w:rsidDel="00000000" w:rsidR="00000000" w:rsidRPr="00000000">
        <w:rPr>
          <w:rtl w:val="0"/>
        </w:rPr>
      </w:r>
    </w:p>
    <w:p w:rsidR="00000000" w:rsidDel="00000000" w:rsidP="00000000" w:rsidRDefault="00000000" w:rsidRPr="00000000" w14:paraId="00000039">
      <w:pPr>
        <w:spacing w:line="240" w:lineRule="auto"/>
        <w:ind w:left="0" w:right="-540" w:firstLine="0"/>
        <w:rPr>
          <w:sz w:val="22"/>
          <w:szCs w:val="22"/>
        </w:rPr>
      </w:pPr>
      <w:r w:rsidDel="00000000" w:rsidR="00000000" w:rsidRPr="00000000">
        <w:rPr>
          <w:sz w:val="22"/>
          <w:szCs w:val="22"/>
          <w:rtl w:val="0"/>
        </w:rPr>
        <w:t xml:space="preserve">The first step in teaching with VR is setting up your hardware. We have a </w:t>
      </w:r>
      <w:hyperlink r:id="rId22">
        <w:r w:rsidDel="00000000" w:rsidR="00000000" w:rsidRPr="00000000">
          <w:rPr>
            <w:color w:val="1155cc"/>
            <w:sz w:val="22"/>
            <w:szCs w:val="22"/>
            <w:u w:val="single"/>
            <w:rtl w:val="0"/>
          </w:rPr>
          <w:t xml:space="preserve">learning unit</w:t>
        </w:r>
      </w:hyperlink>
      <w:hyperlink r:id="rId23">
        <w:r w:rsidDel="00000000" w:rsidR="00000000" w:rsidRPr="00000000">
          <w:rPr>
            <w:color w:val="1155cc"/>
            <w:sz w:val="22"/>
            <w:szCs w:val="22"/>
            <w:u w:val="single"/>
            <w:rtl w:val="0"/>
          </w:rPr>
          <w:t xml:space="preserve"> dedicated to helping you with this</w:t>
        </w:r>
      </w:hyperlink>
      <w:r w:rsidDel="00000000" w:rsidR="00000000" w:rsidRPr="00000000">
        <w:rPr>
          <w:sz w:val="22"/>
          <w:szCs w:val="22"/>
          <w:rtl w:val="0"/>
        </w:rPr>
        <w:t xml:space="preserve">. It is strongly recommended that you go through the setup process yourself before your students. In cases where time is limited, it may be practical to set up all devices for testing and publishing prior to the commencement of your program.   </w:t>
      </w:r>
    </w:p>
    <w:p w:rsidR="00000000" w:rsidDel="00000000" w:rsidP="00000000" w:rsidRDefault="00000000" w:rsidRPr="00000000" w14:paraId="0000003A">
      <w:pPr>
        <w:spacing w:line="240" w:lineRule="auto"/>
        <w:ind w:left="0" w:right="-540" w:firstLine="0"/>
        <w:rPr/>
      </w:pPr>
      <w:r w:rsidDel="00000000" w:rsidR="00000000" w:rsidRPr="00000000">
        <w:rPr>
          <w:rtl w:val="0"/>
        </w:rPr>
      </w:r>
    </w:p>
    <w:p w:rsidR="00000000" w:rsidDel="00000000" w:rsidP="00000000" w:rsidRDefault="00000000" w:rsidRPr="00000000" w14:paraId="0000003B">
      <w:pPr>
        <w:pStyle w:val="Heading1"/>
        <w:rPr/>
      </w:pPr>
      <w:bookmarkStart w:colFirst="0" w:colLast="0" w:name="_heading=h.r9hrjn4yaedw" w:id="15"/>
      <w:bookmarkEnd w:id="15"/>
      <w:r w:rsidDel="00000000" w:rsidR="00000000" w:rsidRPr="00000000">
        <w:rPr>
          <w:rtl w:val="0"/>
        </w:rPr>
      </w:r>
    </w:p>
    <w:p w:rsidR="00000000" w:rsidDel="00000000" w:rsidP="00000000" w:rsidRDefault="00000000" w:rsidRPr="00000000" w14:paraId="0000003C">
      <w:pPr>
        <w:pStyle w:val="Heading1"/>
        <w:rPr/>
      </w:pPr>
      <w:bookmarkStart w:colFirst="0" w:colLast="0" w:name="_heading=h.3o6xzj2en618" w:id="16"/>
      <w:bookmarkEnd w:id="16"/>
      <w:r w:rsidDel="00000000" w:rsidR="00000000" w:rsidRPr="00000000">
        <w:rPr>
          <w:rtl w:val="0"/>
        </w:rPr>
        <w:t xml:space="preserve">Take care of your hardware</w:t>
      </w:r>
      <w:r w:rsidDel="00000000" w:rsidR="00000000" w:rsidRPr="00000000">
        <w:rPr>
          <w:rtl w:val="0"/>
        </w:rPr>
      </w:r>
    </w:p>
    <w:p w:rsidR="00000000" w:rsidDel="00000000" w:rsidP="00000000" w:rsidRDefault="00000000" w:rsidRPr="00000000" w14:paraId="0000003D">
      <w:pPr>
        <w:spacing w:line="240" w:lineRule="auto"/>
        <w:ind w:left="0" w:right="-540" w:firstLine="0"/>
        <w:rPr>
          <w:sz w:val="22"/>
          <w:szCs w:val="22"/>
        </w:rPr>
      </w:pPr>
      <w:r w:rsidDel="00000000" w:rsidR="00000000" w:rsidRPr="00000000">
        <w:rPr>
          <w:sz w:val="22"/>
          <w:szCs w:val="22"/>
          <w:rtl w:val="0"/>
        </w:rPr>
        <w:t xml:space="preserve">VR headsets are expensive and </w:t>
      </w:r>
      <w:r w:rsidDel="00000000" w:rsidR="00000000" w:rsidRPr="00000000">
        <w:rPr>
          <w:sz w:val="22"/>
          <w:szCs w:val="22"/>
          <w:rtl w:val="0"/>
        </w:rPr>
        <w:t xml:space="preserve">sometimes</w:t>
      </w:r>
      <w:r w:rsidDel="00000000" w:rsidR="00000000" w:rsidRPr="00000000">
        <w:rPr>
          <w:sz w:val="22"/>
          <w:szCs w:val="22"/>
          <w:rtl w:val="0"/>
        </w:rPr>
        <w:t xml:space="preserve"> sensitive technology that </w:t>
      </w:r>
      <w:r w:rsidDel="00000000" w:rsidR="00000000" w:rsidRPr="00000000">
        <w:rPr>
          <w:rtl w:val="0"/>
        </w:rPr>
        <w:t xml:space="preserve">is</w:t>
      </w:r>
      <w:r w:rsidDel="00000000" w:rsidR="00000000" w:rsidRPr="00000000">
        <w:rPr>
          <w:sz w:val="22"/>
          <w:szCs w:val="22"/>
          <w:rtl w:val="0"/>
        </w:rPr>
        <w:t xml:space="preserve"> not easy to replace. Taking care of your headsets will ensure that they last longer and remain in good working condition for </w:t>
      </w:r>
      <w:r w:rsidDel="00000000" w:rsidR="00000000" w:rsidRPr="00000000">
        <w:rPr>
          <w:rtl w:val="0"/>
        </w:rPr>
        <w:t xml:space="preserve">a long time.</w:t>
      </w:r>
      <w:r w:rsidDel="00000000" w:rsidR="00000000" w:rsidRPr="00000000">
        <w:rPr>
          <w:rtl w:val="0"/>
        </w:rPr>
      </w:r>
    </w:p>
    <w:p w:rsidR="00000000" w:rsidDel="00000000" w:rsidP="00000000" w:rsidRDefault="00000000" w:rsidRPr="00000000" w14:paraId="0000003E">
      <w:pPr>
        <w:spacing w:line="240" w:lineRule="auto"/>
        <w:ind w:left="0" w:right="-540" w:firstLine="0"/>
        <w:rPr>
          <w:sz w:val="22"/>
          <w:szCs w:val="22"/>
        </w:rPr>
      </w:pPr>
      <w:r w:rsidDel="00000000" w:rsidR="00000000" w:rsidRPr="00000000">
        <w:rPr>
          <w:rtl w:val="0"/>
        </w:rPr>
      </w:r>
    </w:p>
    <w:p w:rsidR="00000000" w:rsidDel="00000000" w:rsidP="00000000" w:rsidRDefault="00000000" w:rsidRPr="00000000" w14:paraId="0000003F">
      <w:pPr>
        <w:spacing w:line="240" w:lineRule="auto"/>
        <w:ind w:left="0" w:right="-540" w:firstLine="0"/>
        <w:rPr>
          <w:sz w:val="22"/>
          <w:szCs w:val="22"/>
        </w:rPr>
      </w:pPr>
      <w:r w:rsidDel="00000000" w:rsidR="00000000" w:rsidRPr="00000000">
        <w:rPr>
          <w:sz w:val="22"/>
          <w:szCs w:val="22"/>
          <w:rtl w:val="0"/>
        </w:rPr>
        <w:t xml:space="preserve">Since these headsets are wearable technologies, various parts are consistently exposed to body oils, sweat</w:t>
      </w:r>
      <w:r w:rsidDel="00000000" w:rsidR="00000000" w:rsidRPr="00000000">
        <w:rPr>
          <w:rtl w:val="0"/>
        </w:rPr>
        <w:t xml:space="preserve">,</w:t>
      </w:r>
      <w:r w:rsidDel="00000000" w:rsidR="00000000" w:rsidRPr="00000000">
        <w:rPr>
          <w:sz w:val="22"/>
          <w:szCs w:val="22"/>
          <w:rtl w:val="0"/>
        </w:rPr>
        <w:t xml:space="preserve"> and dust. These can form a layer of grime on your hardware and, in the long term, can cause damage.</w:t>
      </w:r>
    </w:p>
    <w:p w:rsidR="00000000" w:rsidDel="00000000" w:rsidP="00000000" w:rsidRDefault="00000000" w:rsidRPr="00000000" w14:paraId="00000040">
      <w:pPr>
        <w:pStyle w:val="Heading3"/>
        <w:spacing w:after="0" w:lineRule="auto"/>
        <w:rPr/>
      </w:pPr>
      <w:bookmarkStart w:colFirst="0" w:colLast="0" w:name="_heading=h.bi03z2osddjh" w:id="17"/>
      <w:bookmarkEnd w:id="17"/>
      <w:r w:rsidDel="00000000" w:rsidR="00000000" w:rsidRPr="00000000">
        <w:rPr>
          <w:rtl w:val="0"/>
        </w:rPr>
      </w:r>
    </w:p>
    <w:p w:rsidR="00000000" w:rsidDel="00000000" w:rsidP="00000000" w:rsidRDefault="00000000" w:rsidRPr="00000000" w14:paraId="00000041">
      <w:pPr>
        <w:pStyle w:val="Heading3"/>
        <w:spacing w:after="0" w:lineRule="auto"/>
        <w:rPr/>
      </w:pPr>
      <w:bookmarkStart w:colFirst="0" w:colLast="0" w:name="_heading=h.5ufk0ails4sz" w:id="18"/>
      <w:bookmarkEnd w:id="18"/>
      <w:r w:rsidDel="00000000" w:rsidR="00000000" w:rsidRPr="00000000">
        <w:rPr>
          <w:rtl w:val="0"/>
        </w:rPr>
        <w:t xml:space="preserve">Hard surfaces</w:t>
      </w:r>
    </w:p>
    <w:p w:rsidR="00000000" w:rsidDel="00000000" w:rsidP="00000000" w:rsidRDefault="00000000" w:rsidRPr="00000000" w14:paraId="00000042">
      <w:pPr>
        <w:pStyle w:val="Heading3"/>
        <w:spacing w:after="0" w:lineRule="auto"/>
        <w:rPr>
          <w:sz w:val="22"/>
          <w:szCs w:val="22"/>
        </w:rPr>
      </w:pPr>
      <w:bookmarkStart w:colFirst="0" w:colLast="0" w:name="_heading=h.kp9zgwllz1sg" w:id="19"/>
      <w:bookmarkEnd w:id="19"/>
      <w:r w:rsidDel="00000000" w:rsidR="00000000" w:rsidRPr="00000000">
        <w:rPr>
          <w:sz w:val="22"/>
          <w:szCs w:val="22"/>
          <w:rtl w:val="0"/>
        </w:rPr>
        <w:t xml:space="preserve">Hard surfaces on the controllers and headset can be wiped down with alcohol-free antibacterial wipes. Areas that need extra attention include the top and bottom of the eyepiece, which you grab when putting on and taking off the headset and, on the Meta headsets, the halo adjustment ring on the back. Make sure there is no build-up of grime on the controllers in the areas that you are likely to touch the most.</w:t>
      </w:r>
    </w:p>
    <w:p w:rsidR="00000000" w:rsidDel="00000000" w:rsidP="00000000" w:rsidRDefault="00000000" w:rsidRPr="00000000" w14:paraId="00000043">
      <w:pPr>
        <w:pStyle w:val="Heading3"/>
        <w:spacing w:after="0" w:lineRule="auto"/>
        <w:rPr/>
      </w:pPr>
      <w:bookmarkStart w:colFirst="0" w:colLast="0" w:name="_heading=h.b2o5swmsmq46" w:id="20"/>
      <w:bookmarkEnd w:id="20"/>
      <w:r w:rsidDel="00000000" w:rsidR="00000000" w:rsidRPr="00000000">
        <w:rPr>
          <w:rtl w:val="0"/>
        </w:rPr>
      </w:r>
    </w:p>
    <w:p w:rsidR="00000000" w:rsidDel="00000000" w:rsidP="00000000" w:rsidRDefault="00000000" w:rsidRPr="00000000" w14:paraId="00000044">
      <w:pPr>
        <w:pStyle w:val="Heading3"/>
        <w:spacing w:after="0" w:lineRule="auto"/>
        <w:rPr/>
      </w:pPr>
      <w:bookmarkStart w:colFirst="0" w:colLast="0" w:name="_heading=h.wt2gr5xev4zi" w:id="21"/>
      <w:bookmarkEnd w:id="21"/>
      <w:r w:rsidDel="00000000" w:rsidR="00000000" w:rsidRPr="00000000">
        <w:rPr>
          <w:rtl w:val="0"/>
        </w:rPr>
        <w:t xml:space="preserve">Soft surfaces</w:t>
      </w:r>
    </w:p>
    <w:p w:rsidR="00000000" w:rsidDel="00000000" w:rsidP="00000000" w:rsidRDefault="00000000" w:rsidRPr="00000000" w14:paraId="00000045">
      <w:pPr>
        <w:spacing w:line="240" w:lineRule="auto"/>
        <w:ind w:left="0" w:right="-540" w:firstLine="0"/>
        <w:rPr>
          <w:sz w:val="22"/>
          <w:szCs w:val="22"/>
        </w:rPr>
      </w:pPr>
      <w:r w:rsidDel="00000000" w:rsidR="00000000" w:rsidRPr="00000000">
        <w:rPr>
          <w:sz w:val="22"/>
          <w:szCs w:val="22"/>
          <w:rtl w:val="0"/>
        </w:rPr>
        <w:t xml:space="preserve">Soft areas like the headband and foam are prime areas for bacteria to gather and are often created with materials that are not easy to keep clean. These components should be replaced with a faux leather surface that is wipeable and easier to maintain. These can be purchased from </w:t>
      </w:r>
      <w:r w:rsidDel="00000000" w:rsidR="00000000" w:rsidRPr="00000000">
        <w:rPr>
          <w:rtl w:val="0"/>
        </w:rPr>
        <w:t xml:space="preserve">third-</w:t>
      </w:r>
      <w:r w:rsidDel="00000000" w:rsidR="00000000" w:rsidRPr="00000000">
        <w:rPr>
          <w:sz w:val="22"/>
          <w:szCs w:val="22"/>
          <w:rtl w:val="0"/>
        </w:rPr>
        <w:t xml:space="preserve">party suppliers, like Amazon. </w:t>
      </w:r>
    </w:p>
    <w:p w:rsidR="00000000" w:rsidDel="00000000" w:rsidP="00000000" w:rsidRDefault="00000000" w:rsidRPr="00000000" w14:paraId="00000046">
      <w:pPr>
        <w:spacing w:line="240" w:lineRule="auto"/>
        <w:ind w:left="0" w:right="-540" w:firstLine="0"/>
        <w:rPr>
          <w:sz w:val="22"/>
          <w:szCs w:val="22"/>
        </w:rPr>
      </w:pPr>
      <w:r w:rsidDel="00000000" w:rsidR="00000000" w:rsidRPr="00000000">
        <w:rPr>
          <w:rtl w:val="0"/>
        </w:rPr>
      </w:r>
    </w:p>
    <w:p w:rsidR="00000000" w:rsidDel="00000000" w:rsidP="00000000" w:rsidRDefault="00000000" w:rsidRPr="00000000" w14:paraId="00000047">
      <w:pPr>
        <w:spacing w:line="240" w:lineRule="auto"/>
        <w:ind w:left="0" w:right="-540" w:firstLine="0"/>
        <w:rPr/>
      </w:pPr>
      <w:r w:rsidDel="00000000" w:rsidR="00000000" w:rsidRPr="00000000">
        <w:rPr>
          <w:sz w:val="22"/>
          <w:szCs w:val="22"/>
          <w:rtl w:val="0"/>
        </w:rPr>
        <w:t xml:space="preserve">Once replaced, they can be cleaned with alcohol-free antibacterial wipes. Take extra care to wipe down the nose and forehead area, as there is consistent skin contact on those areas.</w:t>
      </w:r>
      <w:r w:rsidDel="00000000" w:rsidR="00000000" w:rsidRPr="00000000">
        <w:rPr>
          <w:rtl w:val="0"/>
        </w:rPr>
      </w:r>
    </w:p>
    <w:p w:rsidR="00000000" w:rsidDel="00000000" w:rsidP="00000000" w:rsidRDefault="00000000" w:rsidRPr="00000000" w14:paraId="00000048">
      <w:pPr>
        <w:pStyle w:val="Heading3"/>
        <w:spacing w:after="0" w:lineRule="auto"/>
        <w:rPr/>
      </w:pPr>
      <w:bookmarkStart w:colFirst="0" w:colLast="0" w:name="_heading=h.ldgv86bpf8fw" w:id="22"/>
      <w:bookmarkEnd w:id="22"/>
      <w:r w:rsidDel="00000000" w:rsidR="00000000" w:rsidRPr="00000000">
        <w:rPr>
          <w:rtl w:val="0"/>
        </w:rPr>
      </w:r>
    </w:p>
    <w:p w:rsidR="00000000" w:rsidDel="00000000" w:rsidP="00000000" w:rsidRDefault="00000000" w:rsidRPr="00000000" w14:paraId="00000049">
      <w:pPr>
        <w:pStyle w:val="Heading3"/>
        <w:spacing w:after="0" w:lineRule="auto"/>
        <w:rPr/>
      </w:pPr>
      <w:bookmarkStart w:colFirst="0" w:colLast="0" w:name="_heading=h.mr2y88pnynro" w:id="23"/>
      <w:bookmarkEnd w:id="23"/>
      <w:r w:rsidDel="00000000" w:rsidR="00000000" w:rsidRPr="00000000">
        <w:rPr>
          <w:rtl w:val="0"/>
        </w:rPr>
        <w:t xml:space="preserve">Lenses</w:t>
      </w:r>
    </w:p>
    <w:p w:rsidR="00000000" w:rsidDel="00000000" w:rsidP="00000000" w:rsidRDefault="00000000" w:rsidRPr="00000000" w14:paraId="0000004A">
      <w:pPr>
        <w:pStyle w:val="Heading3"/>
        <w:spacing w:after="0" w:lineRule="auto"/>
        <w:rPr>
          <w:sz w:val="22"/>
          <w:szCs w:val="22"/>
        </w:rPr>
      </w:pPr>
      <w:bookmarkStart w:colFirst="0" w:colLast="0" w:name="_heading=h.4a3cnvbmm5zc" w:id="24"/>
      <w:bookmarkEnd w:id="24"/>
      <w:r w:rsidDel="00000000" w:rsidR="00000000" w:rsidRPr="00000000">
        <w:rPr>
          <w:sz w:val="22"/>
          <w:szCs w:val="22"/>
          <w:rtl w:val="0"/>
        </w:rPr>
        <w:t xml:space="preserve">Lenses are at the heart of the VR operation and need extra care. Always use a microfiber cloth for lenses, and avoid using liquid, alcohol-based or chemical cleansers. You can use a microfiber cloth dabbed in soapy water or a non-alcohol-based glasses cleaning wipe.</w:t>
      </w:r>
    </w:p>
    <w:p w:rsidR="00000000" w:rsidDel="00000000" w:rsidP="00000000" w:rsidRDefault="00000000" w:rsidRPr="00000000" w14:paraId="0000004B">
      <w:pPr>
        <w:pBdr>
          <w:top w:color="auto" w:space="4" w:sz="0" w:val="none"/>
          <w:bottom w:color="auto" w:space="4" w:sz="0" w:val="none"/>
          <w:between w:color="auto" w:space="4" w:sz="0" w:val="none"/>
        </w:pBdr>
        <w:spacing w:after="160" w:line="240" w:lineRule="auto"/>
        <w:ind w:left="0" w:right="-540" w:firstLine="0"/>
        <w:rPr>
          <w:sz w:val="22"/>
          <w:szCs w:val="22"/>
        </w:rPr>
      </w:pPr>
      <w:r w:rsidDel="00000000" w:rsidR="00000000" w:rsidRPr="00000000">
        <w:rPr>
          <w:sz w:val="22"/>
          <w:szCs w:val="22"/>
          <w:rtl w:val="0"/>
        </w:rPr>
        <w:t xml:space="preserve">Do not expose your headset lenses to direct sunlight, especially when drying, as this could cause damage.</w:t>
      </w:r>
    </w:p>
    <w:p w:rsidR="00000000" w:rsidDel="00000000" w:rsidP="00000000" w:rsidRDefault="00000000" w:rsidRPr="00000000" w14:paraId="0000004C">
      <w:pPr>
        <w:pStyle w:val="Heading3"/>
        <w:spacing w:after="0" w:lineRule="auto"/>
        <w:rPr/>
      </w:pPr>
      <w:bookmarkStart w:colFirst="0" w:colLast="0" w:name="_heading=h.numgxokxbzxb" w:id="25"/>
      <w:bookmarkEnd w:id="25"/>
      <w:r w:rsidDel="00000000" w:rsidR="00000000" w:rsidRPr="00000000">
        <w:rPr>
          <w:rtl w:val="0"/>
        </w:rPr>
        <w:t xml:space="preserve">Storage</w:t>
      </w:r>
    </w:p>
    <w:p w:rsidR="00000000" w:rsidDel="00000000" w:rsidP="00000000" w:rsidRDefault="00000000" w:rsidRPr="00000000" w14:paraId="0000004D">
      <w:pPr>
        <w:pStyle w:val="Heading3"/>
        <w:spacing w:after="0" w:lineRule="auto"/>
        <w:rPr>
          <w:sz w:val="22"/>
          <w:szCs w:val="22"/>
        </w:rPr>
      </w:pPr>
      <w:bookmarkStart w:colFirst="0" w:colLast="0" w:name="_heading=h.koje43mdf38y" w:id="26"/>
      <w:bookmarkEnd w:id="26"/>
      <w:r w:rsidDel="00000000" w:rsidR="00000000" w:rsidRPr="00000000">
        <w:rPr>
          <w:sz w:val="22"/>
          <w:szCs w:val="22"/>
          <w:rtl w:val="0"/>
        </w:rPr>
        <w:t xml:space="preserve">Pack your headsets away after each use in an area where they are not likely to receive bumps and knocks, and, if possible, cover them so they don’t collect dust.</w:t>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pStyle w:val="Heading3"/>
        <w:spacing w:after="0" w:lineRule="auto"/>
        <w:rPr/>
      </w:pPr>
      <w:bookmarkStart w:colFirst="0" w:colLast="0" w:name="_heading=h.bo56pk9rx9n4" w:id="27"/>
      <w:bookmarkEnd w:id="27"/>
      <w:r w:rsidDel="00000000" w:rsidR="00000000" w:rsidRPr="00000000">
        <w:rPr>
          <w:rtl w:val="0"/>
        </w:rPr>
        <w:t xml:space="preserve">Hygiene</w:t>
      </w:r>
    </w:p>
    <w:p w:rsidR="00000000" w:rsidDel="00000000" w:rsidP="00000000" w:rsidRDefault="00000000" w:rsidRPr="00000000" w14:paraId="00000050">
      <w:pPr>
        <w:pStyle w:val="Heading3"/>
        <w:spacing w:after="0" w:lineRule="auto"/>
        <w:rPr>
          <w:sz w:val="22"/>
          <w:szCs w:val="22"/>
        </w:rPr>
      </w:pPr>
      <w:bookmarkStart w:colFirst="0" w:colLast="0" w:name="_heading=h.129tz4f9gcl9" w:id="28"/>
      <w:bookmarkEnd w:id="28"/>
      <w:r w:rsidDel="00000000" w:rsidR="00000000" w:rsidRPr="00000000">
        <w:rPr>
          <w:sz w:val="22"/>
          <w:szCs w:val="22"/>
          <w:rtl w:val="0"/>
        </w:rPr>
        <w:t xml:space="preserve">Hygiene is extremely important on VR headsets since </w:t>
      </w:r>
      <w:r w:rsidDel="00000000" w:rsidR="00000000" w:rsidRPr="00000000">
        <w:rPr>
          <w:sz w:val="22"/>
          <w:szCs w:val="22"/>
          <w:rtl w:val="0"/>
        </w:rPr>
        <w:t xml:space="preserve">you</w:t>
      </w:r>
      <w:r w:rsidDel="00000000" w:rsidR="00000000" w:rsidRPr="00000000">
        <w:rPr>
          <w:sz w:val="22"/>
          <w:szCs w:val="22"/>
          <w:rtl w:val="0"/>
        </w:rPr>
        <w:t xml:space="preserve"> are in contact with the specific parts of your body that are notorious for transferring germs, namely the hands and face. There are two basic rules that should be followed to minimize any hygienic risk when using headsets in groups:</w:t>
      </w:r>
    </w:p>
    <w:p w:rsidR="00000000" w:rsidDel="00000000" w:rsidP="00000000" w:rsidRDefault="00000000" w:rsidRPr="00000000" w14:paraId="00000051">
      <w:pPr>
        <w:spacing w:line="240" w:lineRule="auto"/>
        <w:ind w:left="0" w:right="-540" w:firstLine="0"/>
        <w:rPr>
          <w:sz w:val="22"/>
          <w:szCs w:val="22"/>
        </w:rPr>
      </w:pPr>
      <w:r w:rsidDel="00000000" w:rsidR="00000000" w:rsidRPr="00000000">
        <w:rPr>
          <w:rtl w:val="0"/>
        </w:rPr>
      </w:r>
    </w:p>
    <w:p w:rsidR="00000000" w:rsidDel="00000000" w:rsidP="00000000" w:rsidRDefault="00000000" w:rsidRPr="00000000" w14:paraId="00000052">
      <w:pPr>
        <w:numPr>
          <w:ilvl w:val="0"/>
          <w:numId w:val="2"/>
        </w:numPr>
        <w:spacing w:line="240" w:lineRule="auto"/>
        <w:ind w:left="720" w:right="-540" w:hanging="360"/>
        <w:rPr>
          <w:sz w:val="22"/>
          <w:szCs w:val="22"/>
          <w:u w:val="none"/>
        </w:rPr>
      </w:pPr>
      <w:r w:rsidDel="00000000" w:rsidR="00000000" w:rsidRPr="00000000">
        <w:rPr>
          <w:rtl w:val="0"/>
        </w:rPr>
        <w:t xml:space="preserve">N</w:t>
      </w:r>
      <w:r w:rsidDel="00000000" w:rsidR="00000000" w:rsidRPr="00000000">
        <w:rPr>
          <w:sz w:val="22"/>
          <w:szCs w:val="22"/>
          <w:rtl w:val="0"/>
        </w:rPr>
        <w:t xml:space="preserve">o person exhibiting any disease symptoms should be working with a VR headset.</w:t>
      </w:r>
    </w:p>
    <w:p w:rsidR="00000000" w:rsidDel="00000000" w:rsidP="00000000" w:rsidRDefault="00000000" w:rsidRPr="00000000" w14:paraId="00000053">
      <w:pPr>
        <w:numPr>
          <w:ilvl w:val="0"/>
          <w:numId w:val="2"/>
        </w:numPr>
        <w:spacing w:line="240" w:lineRule="auto"/>
        <w:ind w:left="720" w:right="-540" w:hanging="360"/>
        <w:rPr>
          <w:sz w:val="22"/>
          <w:szCs w:val="22"/>
          <w:u w:val="none"/>
        </w:rPr>
      </w:pPr>
      <w:r w:rsidDel="00000000" w:rsidR="00000000" w:rsidRPr="00000000">
        <w:rPr>
          <w:rtl w:val="0"/>
        </w:rPr>
        <w:t xml:space="preserve">W</w:t>
      </w:r>
      <w:r w:rsidDel="00000000" w:rsidR="00000000" w:rsidRPr="00000000">
        <w:rPr>
          <w:sz w:val="22"/>
          <w:szCs w:val="22"/>
          <w:rtl w:val="0"/>
        </w:rPr>
        <w:t xml:space="preserve">ash your hands and face before and after each use of a VR headset.</w:t>
      </w:r>
    </w:p>
    <w:p w:rsidR="00000000" w:rsidDel="00000000" w:rsidP="00000000" w:rsidRDefault="00000000" w:rsidRPr="00000000" w14:paraId="00000054">
      <w:pPr>
        <w:spacing w:line="240" w:lineRule="auto"/>
        <w:ind w:left="0" w:right="-540" w:firstLine="0"/>
        <w:rPr>
          <w:sz w:val="22"/>
          <w:szCs w:val="22"/>
        </w:rPr>
      </w:pPr>
      <w:r w:rsidDel="00000000" w:rsidR="00000000" w:rsidRPr="00000000">
        <w:rPr>
          <w:rtl w:val="0"/>
        </w:rPr>
      </w:r>
    </w:p>
    <w:p w:rsidR="00000000" w:rsidDel="00000000" w:rsidP="00000000" w:rsidRDefault="00000000" w:rsidRPr="00000000" w14:paraId="00000055">
      <w:pPr>
        <w:spacing w:line="240" w:lineRule="auto"/>
        <w:ind w:left="0" w:right="-540" w:firstLine="0"/>
        <w:rPr/>
      </w:pPr>
      <w:r w:rsidDel="00000000" w:rsidR="00000000" w:rsidRPr="00000000">
        <w:rPr>
          <w:sz w:val="22"/>
          <w:szCs w:val="22"/>
          <w:rtl w:val="0"/>
        </w:rPr>
        <w:t xml:space="preserve">Beyond these rules, it is critical to clean the VR headset frequently in any scenario where it is used by more than one person. To clean your headset, follow the guidelines in the previous section.</w:t>
      </w:r>
      <w:r w:rsidDel="00000000" w:rsidR="00000000" w:rsidRPr="00000000">
        <w:rPr>
          <w:rtl w:val="0"/>
        </w:rPr>
      </w:r>
    </w:p>
    <w:p w:rsidR="00000000" w:rsidDel="00000000" w:rsidP="00000000" w:rsidRDefault="00000000" w:rsidRPr="00000000" w14:paraId="00000056">
      <w:pPr>
        <w:spacing w:line="240" w:lineRule="auto"/>
        <w:ind w:left="0" w:right="-540" w:firstLine="0"/>
        <w:rPr/>
      </w:pPr>
      <w:r w:rsidDel="00000000" w:rsidR="00000000" w:rsidRPr="00000000">
        <w:rPr>
          <w:rtl w:val="0"/>
        </w:rPr>
      </w:r>
    </w:p>
    <w:p w:rsidR="00000000" w:rsidDel="00000000" w:rsidP="00000000" w:rsidRDefault="00000000" w:rsidRPr="00000000" w14:paraId="00000057">
      <w:pPr>
        <w:pStyle w:val="Heading3"/>
        <w:keepLines w:val="1"/>
        <w:spacing w:after="0" w:lineRule="auto"/>
        <w:ind w:right="3729.921259842521"/>
        <w:rPr/>
      </w:pPr>
      <w:bookmarkStart w:colFirst="0" w:colLast="0" w:name="_heading=h.2fa4171lvsxx" w:id="29"/>
      <w:bookmarkEnd w:id="29"/>
      <w:r w:rsidDel="00000000" w:rsidR="00000000" w:rsidRPr="00000000">
        <w:rPr>
          <w:rtl w:val="0"/>
        </w:rPr>
        <w:t xml:space="preserve">Design for accessibility in VR</w:t>
      </w:r>
    </w:p>
    <w:p w:rsidR="00000000" w:rsidDel="00000000" w:rsidP="00000000" w:rsidRDefault="00000000" w:rsidRPr="00000000" w14:paraId="00000058">
      <w:pPr>
        <w:keepLines w:val="1"/>
        <w:ind w:right="-540"/>
        <w:rPr>
          <w:sz w:val="28"/>
          <w:szCs w:val="28"/>
        </w:rPr>
      </w:pPr>
      <w:r w:rsidDel="00000000" w:rsidR="00000000" w:rsidRPr="00000000">
        <w:rPr>
          <w:sz w:val="22"/>
          <w:szCs w:val="22"/>
          <w:rtl w:val="0"/>
        </w:rPr>
        <w:t xml:space="preserve">Virtual reality is still considered a new field without established</w:t>
      </w:r>
      <w:r w:rsidDel="00000000" w:rsidR="00000000" w:rsidRPr="00000000">
        <w:rPr>
          <w:rtl w:val="0"/>
        </w:rPr>
        <w:t xml:space="preserve"> </w:t>
      </w:r>
      <w:r w:rsidDel="00000000" w:rsidR="00000000" w:rsidRPr="00000000">
        <w:rPr>
          <w:sz w:val="22"/>
          <w:szCs w:val="22"/>
          <w:rtl w:val="0"/>
        </w:rPr>
        <w:t xml:space="preserve">best practices for inclusive design. </w:t>
      </w:r>
      <w:r w:rsidDel="00000000" w:rsidR="00000000" w:rsidRPr="00000000">
        <w:rPr>
          <w:rtl w:val="0"/>
        </w:rPr>
      </w:r>
    </w:p>
    <w:p w:rsidR="00000000" w:rsidDel="00000000" w:rsidP="00000000" w:rsidRDefault="00000000" w:rsidRPr="00000000" w14:paraId="00000059">
      <w:pPr>
        <w:keepLines w:val="1"/>
        <w:ind w:right="-540"/>
        <w:rPr>
          <w:sz w:val="22"/>
          <w:szCs w:val="22"/>
        </w:rPr>
      </w:pPr>
      <w:r w:rsidDel="00000000" w:rsidR="00000000" w:rsidRPr="00000000">
        <w:rPr>
          <w:rtl w:val="0"/>
        </w:rPr>
        <w:t xml:space="preserve">The University of California, </w:t>
      </w:r>
      <w:r w:rsidDel="00000000" w:rsidR="00000000" w:rsidRPr="00000000">
        <w:rPr>
          <w:sz w:val="22"/>
          <w:szCs w:val="22"/>
          <w:rtl w:val="0"/>
        </w:rPr>
        <w:t xml:space="preserve">Berkeley maintains an </w:t>
      </w:r>
      <w:hyperlink r:id="rId24">
        <w:r w:rsidDel="00000000" w:rsidR="00000000" w:rsidRPr="00000000">
          <w:rPr>
            <w:color w:val="1155cc"/>
            <w:sz w:val="22"/>
            <w:szCs w:val="22"/>
            <w:u w:val="single"/>
            <w:rtl w:val="0"/>
          </w:rPr>
          <w:t xml:space="preserve">excellent library of resources</w:t>
        </w:r>
      </w:hyperlink>
      <w:r w:rsidDel="00000000" w:rsidR="00000000" w:rsidRPr="00000000">
        <w:rPr>
          <w:sz w:val="22"/>
          <w:szCs w:val="22"/>
          <w:rtl w:val="0"/>
        </w:rPr>
        <w:t xml:space="preserve"> on some of the potential barriers to using XR faced by diverse users across a truly representative range of visual, auditory, motor, and cognitive capacities.</w:t>
      </w:r>
    </w:p>
    <w:p w:rsidR="00000000" w:rsidDel="00000000" w:rsidP="00000000" w:rsidRDefault="00000000" w:rsidRPr="00000000" w14:paraId="0000005A">
      <w:pPr>
        <w:keepNext w:val="1"/>
        <w:keepLines w:val="1"/>
        <w:ind w:right="3729.921259842521"/>
        <w:rPr>
          <w:sz w:val="22"/>
          <w:szCs w:val="22"/>
        </w:rPr>
      </w:pPr>
      <w:r w:rsidDel="00000000" w:rsidR="00000000" w:rsidRPr="00000000">
        <w:rPr>
          <w:rtl w:val="0"/>
        </w:rPr>
      </w:r>
    </w:p>
    <w:p w:rsidR="00000000" w:rsidDel="00000000" w:rsidP="00000000" w:rsidRDefault="00000000" w:rsidRPr="00000000" w14:paraId="0000005B">
      <w:pPr>
        <w:pStyle w:val="Heading3"/>
        <w:spacing w:after="0" w:before="0" w:lineRule="auto"/>
        <w:rPr/>
      </w:pPr>
      <w:bookmarkStart w:colFirst="0" w:colLast="0" w:name="_heading=h.ua9eq49sqnew" w:id="30"/>
      <w:bookmarkEnd w:id="30"/>
      <w:r w:rsidDel="00000000" w:rsidR="00000000" w:rsidRPr="00000000">
        <w:rPr>
          <w:rtl w:val="0"/>
        </w:rPr>
        <w:t xml:space="preserve">Diversity and inclusion</w:t>
      </w:r>
      <w:r w:rsidDel="00000000" w:rsidR="00000000" w:rsidRPr="00000000">
        <w:rPr>
          <w:rtl w:val="0"/>
        </w:rPr>
      </w:r>
    </w:p>
    <w:p w:rsidR="00000000" w:rsidDel="00000000" w:rsidP="00000000" w:rsidRDefault="00000000" w:rsidRPr="00000000" w14:paraId="0000005C">
      <w:pPr>
        <w:pStyle w:val="Heading3"/>
        <w:spacing w:after="0" w:before="0" w:lineRule="auto"/>
        <w:rPr>
          <w:sz w:val="22"/>
          <w:szCs w:val="22"/>
        </w:rPr>
      </w:pPr>
      <w:bookmarkStart w:colFirst="0" w:colLast="0" w:name="_heading=h.mube9xb4ca00" w:id="31"/>
      <w:bookmarkEnd w:id="31"/>
      <w:r w:rsidDel="00000000" w:rsidR="00000000" w:rsidRPr="00000000">
        <w:rPr>
          <w:sz w:val="22"/>
          <w:szCs w:val="22"/>
          <w:rtl w:val="0"/>
        </w:rPr>
        <w:t xml:space="preserve">Championing diversity and inclusion build a sense of belonging for students of all genders, ethnicities, sexual orientations, and socioeconomic backgrounds. Celebrating and embracing diversity and having high expectations for all students lead to greater learning outcomes and future success. This is particularly important in </w:t>
      </w:r>
      <w:r w:rsidDel="00000000" w:rsidR="00000000" w:rsidRPr="00000000">
        <w:rPr>
          <w:sz w:val="22"/>
          <w:szCs w:val="22"/>
          <w:rtl w:val="0"/>
        </w:rPr>
        <w:t xml:space="preserve">technology industries</w:t>
      </w:r>
      <w:r w:rsidDel="00000000" w:rsidR="00000000" w:rsidRPr="00000000">
        <w:rPr>
          <w:sz w:val="22"/>
          <w:szCs w:val="22"/>
          <w:rtl w:val="0"/>
        </w:rPr>
        <w:t xml:space="preserve"> where women and many racial and ethnic groups are underrepresented.</w:t>
      </w:r>
    </w:p>
    <w:p w:rsidR="00000000" w:rsidDel="00000000" w:rsidP="00000000" w:rsidRDefault="00000000" w:rsidRPr="00000000" w14:paraId="0000005D">
      <w:pPr>
        <w:ind w:right="0"/>
        <w:rPr>
          <w:sz w:val="22"/>
          <w:szCs w:val="22"/>
        </w:rPr>
      </w:pPr>
      <w:r w:rsidDel="00000000" w:rsidR="00000000" w:rsidRPr="00000000">
        <w:rPr>
          <w:rtl w:val="0"/>
        </w:rPr>
      </w:r>
    </w:p>
    <w:p w:rsidR="00000000" w:rsidDel="00000000" w:rsidP="00000000" w:rsidRDefault="00000000" w:rsidRPr="00000000" w14:paraId="0000005E">
      <w:pPr>
        <w:ind w:right="0"/>
        <w:rPr>
          <w:sz w:val="22"/>
          <w:szCs w:val="22"/>
        </w:rPr>
      </w:pPr>
      <w:r w:rsidDel="00000000" w:rsidR="00000000" w:rsidRPr="00000000">
        <w:rPr>
          <w:sz w:val="22"/>
          <w:szCs w:val="22"/>
          <w:rtl w:val="0"/>
        </w:rPr>
        <w:t xml:space="preserve">Watch </w:t>
      </w:r>
      <w:hyperlink r:id="rId25">
        <w:r w:rsidDel="00000000" w:rsidR="00000000" w:rsidRPr="00000000">
          <w:rPr>
            <w:color w:val="1155cc"/>
            <w:sz w:val="22"/>
            <w:szCs w:val="22"/>
            <w:u w:val="single"/>
            <w:rtl w:val="0"/>
          </w:rPr>
          <w:t xml:space="preserve">this video about diversity and inclusion</w:t>
        </w:r>
      </w:hyperlink>
      <w:r w:rsidDel="00000000" w:rsidR="00000000" w:rsidRPr="00000000">
        <w:rPr>
          <w:sz w:val="22"/>
          <w:szCs w:val="22"/>
          <w:rtl w:val="0"/>
        </w:rPr>
        <w:t xml:space="preserve"> to understand strategies that Unity educators use to champion diversity and inclusion in their learning spaces.</w:t>
      </w:r>
    </w:p>
    <w:p w:rsidR="00000000" w:rsidDel="00000000" w:rsidP="00000000" w:rsidRDefault="00000000" w:rsidRPr="00000000" w14:paraId="0000005F">
      <w:pPr>
        <w:ind w:right="0"/>
        <w:rPr>
          <w:sz w:val="22"/>
          <w:szCs w:val="22"/>
        </w:rPr>
      </w:pPr>
      <w:r w:rsidDel="00000000" w:rsidR="00000000" w:rsidRPr="00000000">
        <w:rPr>
          <w:rtl w:val="0"/>
        </w:rPr>
      </w:r>
    </w:p>
    <w:p w:rsidR="00000000" w:rsidDel="00000000" w:rsidP="00000000" w:rsidRDefault="00000000" w:rsidRPr="00000000" w14:paraId="00000060">
      <w:pPr>
        <w:pStyle w:val="Heading3"/>
        <w:spacing w:after="0" w:lineRule="auto"/>
        <w:rPr>
          <w:color w:val="000000"/>
        </w:rPr>
      </w:pPr>
      <w:bookmarkStart w:colFirst="0" w:colLast="0" w:name="_heading=h.wmvccbfqf0l5" w:id="32"/>
      <w:bookmarkEnd w:id="32"/>
      <w:r w:rsidDel="00000000" w:rsidR="00000000" w:rsidRPr="00000000">
        <w:rPr>
          <w:rtl w:val="0"/>
        </w:rPr>
        <w:t xml:space="preserve">Co-learning</w:t>
      </w:r>
      <w:r w:rsidDel="00000000" w:rsidR="00000000" w:rsidRPr="00000000">
        <w:rPr>
          <w:rtl w:val="0"/>
        </w:rPr>
      </w:r>
    </w:p>
    <w:p w:rsidR="00000000" w:rsidDel="00000000" w:rsidP="00000000" w:rsidRDefault="00000000" w:rsidRPr="00000000" w14:paraId="00000061">
      <w:pPr>
        <w:ind w:right="0"/>
        <w:rPr>
          <w:sz w:val="22"/>
          <w:szCs w:val="22"/>
        </w:rPr>
      </w:pPr>
      <w:r w:rsidDel="00000000" w:rsidR="00000000" w:rsidRPr="00000000">
        <w:rPr>
          <w:sz w:val="22"/>
          <w:szCs w:val="22"/>
          <w:rtl w:val="0"/>
        </w:rPr>
        <w:t xml:space="preserve">Unity’s learning approach is rooted in the constructivist theory of learning.</w:t>
      </w:r>
      <w:r w:rsidDel="00000000" w:rsidR="00000000" w:rsidRPr="00000000">
        <w:rPr>
          <w:sz w:val="22"/>
          <w:szCs w:val="22"/>
          <w:rtl w:val="0"/>
        </w:rPr>
        <w:t xml:space="preserve"> Within the constructivist theory, people tend</w:t>
      </w:r>
      <w:r w:rsidDel="00000000" w:rsidR="00000000" w:rsidRPr="00000000">
        <w:rPr>
          <w:sz w:val="22"/>
          <w:szCs w:val="22"/>
          <w:rtl w:val="0"/>
        </w:rPr>
        <w:t xml:space="preserve"> to learn best by creating meaning and understanding from their experiences and from the community around them, which helps them achieve their goals.</w:t>
      </w:r>
    </w:p>
    <w:p w:rsidR="00000000" w:rsidDel="00000000" w:rsidP="00000000" w:rsidRDefault="00000000" w:rsidRPr="00000000" w14:paraId="00000062">
      <w:pPr>
        <w:ind w:right="0"/>
        <w:rPr>
          <w:sz w:val="22"/>
          <w:szCs w:val="22"/>
        </w:rPr>
      </w:pPr>
      <w:r w:rsidDel="00000000" w:rsidR="00000000" w:rsidRPr="00000000">
        <w:rPr>
          <w:rtl w:val="0"/>
        </w:rPr>
      </w:r>
    </w:p>
    <w:p w:rsidR="00000000" w:rsidDel="00000000" w:rsidP="00000000" w:rsidRDefault="00000000" w:rsidRPr="00000000" w14:paraId="00000063">
      <w:pPr>
        <w:ind w:right="0"/>
        <w:rPr>
          <w:sz w:val="22"/>
          <w:szCs w:val="22"/>
        </w:rPr>
      </w:pPr>
      <w:r w:rsidDel="00000000" w:rsidR="00000000" w:rsidRPr="00000000">
        <w:rPr>
          <w:sz w:val="22"/>
          <w:szCs w:val="22"/>
          <w:rtl w:val="0"/>
        </w:rPr>
        <w:t xml:space="preserve">To support this approach, educators are most effective when they take on the role of guide and co-learner alongside their students. Together, you navigate the development process, work through challenges, and learn along the way. Many Unity educators find that the co-learning approach reduces feelings of pressure to be the expert when students are at the beginning levels of learning the technology and </w:t>
      </w:r>
      <w:r w:rsidDel="00000000" w:rsidR="00000000" w:rsidRPr="00000000">
        <w:rPr>
          <w:sz w:val="22"/>
          <w:szCs w:val="22"/>
          <w:rtl w:val="0"/>
        </w:rPr>
        <w:t xml:space="preserve">workflow</w:t>
      </w:r>
      <w:r w:rsidDel="00000000" w:rsidR="00000000" w:rsidRPr="00000000">
        <w:rPr>
          <w:sz w:val="22"/>
          <w:szCs w:val="22"/>
          <w:rtl w:val="0"/>
        </w:rPr>
        <w:t xml:space="preserve">s.</w:t>
      </w:r>
    </w:p>
    <w:p w:rsidR="00000000" w:rsidDel="00000000" w:rsidP="00000000" w:rsidRDefault="00000000" w:rsidRPr="00000000" w14:paraId="00000064">
      <w:pPr>
        <w:ind w:right="0"/>
        <w:rPr>
          <w:sz w:val="22"/>
          <w:szCs w:val="22"/>
        </w:rPr>
      </w:pPr>
      <w:r w:rsidDel="00000000" w:rsidR="00000000" w:rsidRPr="00000000">
        <w:rPr>
          <w:rtl w:val="0"/>
        </w:rPr>
      </w:r>
    </w:p>
    <w:p w:rsidR="00000000" w:rsidDel="00000000" w:rsidP="00000000" w:rsidRDefault="00000000" w:rsidRPr="00000000" w14:paraId="00000065">
      <w:pPr>
        <w:ind w:right="0"/>
        <w:rPr>
          <w:sz w:val="22"/>
          <w:szCs w:val="22"/>
        </w:rPr>
      </w:pPr>
      <w:r w:rsidDel="00000000" w:rsidR="00000000" w:rsidRPr="00000000">
        <w:rPr>
          <w:sz w:val="22"/>
          <w:szCs w:val="22"/>
          <w:rtl w:val="0"/>
        </w:rPr>
        <w:t xml:space="preserve">Watch </w:t>
      </w:r>
      <w:hyperlink r:id="rId26">
        <w:r w:rsidDel="00000000" w:rsidR="00000000" w:rsidRPr="00000000">
          <w:rPr>
            <w:color w:val="1155cc"/>
            <w:sz w:val="22"/>
            <w:szCs w:val="22"/>
            <w:u w:val="single"/>
            <w:rtl w:val="0"/>
          </w:rPr>
          <w:t xml:space="preserve">this video on co-learning</w:t>
        </w:r>
      </w:hyperlink>
      <w:r w:rsidDel="00000000" w:rsidR="00000000" w:rsidRPr="00000000">
        <w:rPr>
          <w:sz w:val="22"/>
          <w:szCs w:val="22"/>
          <w:rtl w:val="0"/>
        </w:rPr>
        <w:t xml:space="preserve"> </w:t>
      </w:r>
      <w:r w:rsidDel="00000000" w:rsidR="00000000" w:rsidRPr="00000000">
        <w:rPr>
          <w:sz w:val="22"/>
          <w:szCs w:val="22"/>
          <w:rtl w:val="0"/>
        </w:rPr>
        <w:t xml:space="preserve">to hear why Unity educators think this approach is important when teaching Unity.</w:t>
      </w:r>
    </w:p>
    <w:p w:rsidR="00000000" w:rsidDel="00000000" w:rsidP="00000000" w:rsidRDefault="00000000" w:rsidRPr="00000000" w14:paraId="00000066">
      <w:pPr>
        <w:ind w:right="0"/>
        <w:rPr>
          <w:sz w:val="22"/>
          <w:szCs w:val="22"/>
        </w:rPr>
      </w:pPr>
      <w:r w:rsidDel="00000000" w:rsidR="00000000" w:rsidRPr="00000000">
        <w:rPr>
          <w:rtl w:val="0"/>
        </w:rPr>
      </w:r>
    </w:p>
    <w:p w:rsidR="00000000" w:rsidDel="00000000" w:rsidP="00000000" w:rsidRDefault="00000000" w:rsidRPr="00000000" w14:paraId="00000067">
      <w:pPr>
        <w:pStyle w:val="Heading3"/>
        <w:spacing w:after="0" w:before="0" w:line="276" w:lineRule="auto"/>
        <w:ind w:right="0"/>
        <w:rPr/>
      </w:pPr>
      <w:bookmarkStart w:colFirst="0" w:colLast="0" w:name="_heading=h.f67xhrlyebi" w:id="33"/>
      <w:bookmarkEnd w:id="33"/>
      <w:r w:rsidDel="00000000" w:rsidR="00000000" w:rsidRPr="00000000">
        <w:rPr>
          <w:rtl w:val="0"/>
        </w:rPr>
        <w:t xml:space="preserve">Differentiation</w:t>
      </w:r>
    </w:p>
    <w:p w:rsidR="00000000" w:rsidDel="00000000" w:rsidP="00000000" w:rsidRDefault="00000000" w:rsidRPr="00000000" w14:paraId="00000068">
      <w:pPr>
        <w:ind w:right="0"/>
        <w:rPr>
          <w:sz w:val="22"/>
          <w:szCs w:val="22"/>
        </w:rPr>
      </w:pPr>
      <w:r w:rsidDel="00000000" w:rsidR="00000000" w:rsidRPr="00000000">
        <w:rPr>
          <w:sz w:val="22"/>
          <w:szCs w:val="22"/>
          <w:rtl w:val="0"/>
        </w:rPr>
        <w:t xml:space="preserve">Students come to Unity with different experiences, learning styles, and abilities, and will learn at different paces. The c</w:t>
      </w:r>
      <w:r w:rsidDel="00000000" w:rsidR="00000000" w:rsidRPr="00000000">
        <w:rPr>
          <w:sz w:val="22"/>
          <w:szCs w:val="22"/>
          <w:rtl w:val="0"/>
        </w:rPr>
        <w:t xml:space="preserve">ontent</w:t>
      </w:r>
      <w:r w:rsidDel="00000000" w:rsidR="00000000" w:rsidRPr="00000000">
        <w:rPr>
          <w:sz w:val="22"/>
          <w:szCs w:val="22"/>
          <w:rtl w:val="0"/>
        </w:rPr>
        <w:t xml:space="preserve"> and resources on Unity Learn have been created to provide learners of all ability levels with an opportunity to learn at their own pace, through clear step-by-step tutorials and challenges. This makes differentiation in the classroom more manageable. Watch </w:t>
      </w:r>
      <w:hyperlink r:id="rId27">
        <w:r w:rsidDel="00000000" w:rsidR="00000000" w:rsidRPr="00000000">
          <w:rPr>
            <w:color w:val="1155cc"/>
            <w:sz w:val="22"/>
            <w:szCs w:val="22"/>
            <w:u w:val="single"/>
            <w:rtl w:val="0"/>
          </w:rPr>
          <w:t xml:space="preserve">this video on differentiation</w:t>
        </w:r>
      </w:hyperlink>
      <w:r w:rsidDel="00000000" w:rsidR="00000000" w:rsidRPr="00000000">
        <w:rPr>
          <w:sz w:val="22"/>
          <w:szCs w:val="22"/>
          <w:rtl w:val="0"/>
        </w:rPr>
        <w:t xml:space="preserve"> to see how educators approach differentiation when teaching Unity. Having a structured course with incremental steps of difficulty might cater to your learners on one level, but remember that differentiation is more than just different work. Differentiation activities should give students different routes to achieve the same goal.</w:t>
      </w:r>
    </w:p>
    <w:p w:rsidR="00000000" w:rsidDel="00000000" w:rsidP="00000000" w:rsidRDefault="00000000" w:rsidRPr="00000000" w14:paraId="00000069">
      <w:pPr>
        <w:ind w:right="0"/>
        <w:rPr>
          <w:sz w:val="22"/>
          <w:szCs w:val="22"/>
        </w:rPr>
      </w:pPr>
      <w:r w:rsidDel="00000000" w:rsidR="00000000" w:rsidRPr="00000000">
        <w:rPr>
          <w:rtl w:val="0"/>
        </w:rPr>
      </w:r>
    </w:p>
    <w:p w:rsidR="00000000" w:rsidDel="00000000" w:rsidP="00000000" w:rsidRDefault="00000000" w:rsidRPr="00000000" w14:paraId="0000006A">
      <w:pPr>
        <w:ind w:right="0"/>
        <w:rPr>
          <w:sz w:val="22"/>
          <w:szCs w:val="22"/>
        </w:rPr>
      </w:pPr>
      <w:r w:rsidDel="00000000" w:rsidR="00000000" w:rsidRPr="00000000">
        <w:rPr>
          <w:sz w:val="22"/>
          <w:szCs w:val="22"/>
          <w:rtl w:val="0"/>
        </w:rPr>
        <w:t xml:space="preserve">The </w:t>
      </w:r>
      <w:hyperlink r:id="rId28">
        <w:r w:rsidDel="00000000" w:rsidR="00000000" w:rsidRPr="00000000">
          <w:rPr>
            <w:color w:val="1155cc"/>
            <w:sz w:val="22"/>
            <w:szCs w:val="22"/>
            <w:u w:val="single"/>
            <w:rtl w:val="0"/>
          </w:rPr>
          <w:t xml:space="preserve">Project Strategy Guide</w:t>
        </w:r>
      </w:hyperlink>
      <w:r w:rsidDel="00000000" w:rsidR="00000000" w:rsidRPr="00000000">
        <w:rPr>
          <w:sz w:val="22"/>
          <w:szCs w:val="22"/>
          <w:rtl w:val="0"/>
        </w:rPr>
        <w:t xml:space="preserve"> can help with differentiation. It provides support for students on getting started or getting unstuck and helps them to push themselves to experiment.</w:t>
      </w:r>
    </w:p>
    <w:p w:rsidR="00000000" w:rsidDel="00000000" w:rsidP="00000000" w:rsidRDefault="00000000" w:rsidRPr="00000000" w14:paraId="0000006B">
      <w:pPr>
        <w:ind w:right="0"/>
        <w:rPr>
          <w:sz w:val="22"/>
          <w:szCs w:val="22"/>
        </w:rPr>
      </w:pPr>
      <w:r w:rsidDel="00000000" w:rsidR="00000000" w:rsidRPr="00000000">
        <w:rPr>
          <w:rtl w:val="0"/>
        </w:rPr>
      </w:r>
    </w:p>
    <w:p w:rsidR="00000000" w:rsidDel="00000000" w:rsidP="00000000" w:rsidRDefault="00000000" w:rsidRPr="00000000" w14:paraId="0000006C">
      <w:pPr>
        <w:pStyle w:val="Heading3"/>
        <w:spacing w:after="0" w:before="0" w:lineRule="auto"/>
        <w:ind w:right="0"/>
        <w:rPr/>
      </w:pPr>
      <w:bookmarkStart w:colFirst="0" w:colLast="0" w:name="_heading=h.le6thb6pwtlk" w:id="34"/>
      <w:bookmarkEnd w:id="34"/>
      <w:r w:rsidDel="00000000" w:rsidR="00000000" w:rsidRPr="00000000">
        <w:rPr>
          <w:rtl w:val="0"/>
        </w:rPr>
        <w:t xml:space="preserve">Guiding students</w:t>
      </w:r>
      <w:r w:rsidDel="00000000" w:rsidR="00000000" w:rsidRPr="00000000">
        <w:rPr>
          <w:rtl w:val="0"/>
        </w:rPr>
      </w:r>
    </w:p>
    <w:p w:rsidR="00000000" w:rsidDel="00000000" w:rsidP="00000000" w:rsidRDefault="00000000" w:rsidRPr="00000000" w14:paraId="0000006D">
      <w:pPr>
        <w:ind w:right="0"/>
        <w:rPr>
          <w:sz w:val="22"/>
          <w:szCs w:val="22"/>
        </w:rPr>
      </w:pPr>
      <w:r w:rsidDel="00000000" w:rsidR="00000000" w:rsidRPr="00000000">
        <w:rPr>
          <w:sz w:val="22"/>
          <w:szCs w:val="22"/>
          <w:rtl w:val="0"/>
        </w:rPr>
        <w:t xml:space="preserve">Project planning, simply put, refers to all of the steps you take to ensure your project is a success. A good project plan should contain the following elements:</w:t>
      </w:r>
    </w:p>
    <w:p w:rsidR="00000000" w:rsidDel="00000000" w:rsidP="00000000" w:rsidRDefault="00000000" w:rsidRPr="00000000" w14:paraId="0000006E">
      <w:pPr>
        <w:ind w:right="0"/>
        <w:rPr>
          <w:sz w:val="22"/>
          <w:szCs w:val="22"/>
        </w:rPr>
      </w:pPr>
      <w:r w:rsidDel="00000000" w:rsidR="00000000" w:rsidRPr="00000000">
        <w:rPr>
          <w:rtl w:val="0"/>
        </w:rPr>
      </w:r>
    </w:p>
    <w:p w:rsidR="00000000" w:rsidDel="00000000" w:rsidP="00000000" w:rsidRDefault="00000000" w:rsidRPr="00000000" w14:paraId="0000006F">
      <w:pPr>
        <w:numPr>
          <w:ilvl w:val="0"/>
          <w:numId w:val="5"/>
        </w:numPr>
        <w:ind w:left="720" w:right="0" w:hanging="360"/>
        <w:rPr>
          <w:sz w:val="22"/>
          <w:szCs w:val="22"/>
        </w:rPr>
      </w:pPr>
      <w:r w:rsidDel="00000000" w:rsidR="00000000" w:rsidRPr="00000000">
        <w:rPr>
          <w:sz w:val="22"/>
          <w:szCs w:val="22"/>
          <w:rtl w:val="0"/>
        </w:rPr>
        <w:t xml:space="preserve">Your project objective(s).</w:t>
      </w:r>
    </w:p>
    <w:p w:rsidR="00000000" w:rsidDel="00000000" w:rsidP="00000000" w:rsidRDefault="00000000" w:rsidRPr="00000000" w14:paraId="00000070">
      <w:pPr>
        <w:numPr>
          <w:ilvl w:val="0"/>
          <w:numId w:val="5"/>
        </w:numPr>
        <w:ind w:left="720" w:right="0" w:hanging="360"/>
        <w:rPr>
          <w:sz w:val="22"/>
          <w:szCs w:val="22"/>
        </w:rPr>
      </w:pPr>
      <w:r w:rsidDel="00000000" w:rsidR="00000000" w:rsidRPr="00000000">
        <w:rPr>
          <w:sz w:val="22"/>
          <w:szCs w:val="22"/>
          <w:rtl w:val="0"/>
        </w:rPr>
        <w:t xml:space="preserve">The project scope (to avoid project creep: your project becomes too complex as new ideas are added).</w:t>
      </w:r>
    </w:p>
    <w:p w:rsidR="00000000" w:rsidDel="00000000" w:rsidP="00000000" w:rsidRDefault="00000000" w:rsidRPr="00000000" w14:paraId="00000071">
      <w:pPr>
        <w:numPr>
          <w:ilvl w:val="0"/>
          <w:numId w:val="5"/>
        </w:numPr>
        <w:ind w:left="720" w:right="0" w:hanging="360"/>
        <w:rPr>
          <w:sz w:val="22"/>
          <w:szCs w:val="22"/>
        </w:rPr>
      </w:pPr>
      <w:r w:rsidDel="00000000" w:rsidR="00000000" w:rsidRPr="00000000">
        <w:rPr>
          <w:sz w:val="22"/>
          <w:szCs w:val="22"/>
          <w:rtl w:val="0"/>
        </w:rPr>
        <w:t xml:space="preserve">A list of the most important project deliverables.</w:t>
      </w:r>
    </w:p>
    <w:p w:rsidR="00000000" w:rsidDel="00000000" w:rsidP="00000000" w:rsidRDefault="00000000" w:rsidRPr="00000000" w14:paraId="00000072">
      <w:pPr>
        <w:numPr>
          <w:ilvl w:val="0"/>
          <w:numId w:val="5"/>
        </w:numPr>
        <w:ind w:left="720" w:right="0" w:hanging="360"/>
        <w:rPr>
          <w:sz w:val="22"/>
          <w:szCs w:val="22"/>
        </w:rPr>
      </w:pPr>
      <w:r w:rsidDel="00000000" w:rsidR="00000000" w:rsidRPr="00000000">
        <w:rPr>
          <w:sz w:val="22"/>
          <w:szCs w:val="22"/>
          <w:rtl w:val="0"/>
        </w:rPr>
        <w:t xml:space="preserve">For groups, a breakdown of what needs to be done (tasks/activities), to what extent (parameters), by whom (personnel), and when (time/deadline).</w:t>
      </w:r>
    </w:p>
    <w:p w:rsidR="00000000" w:rsidDel="00000000" w:rsidP="00000000" w:rsidRDefault="00000000" w:rsidRPr="00000000" w14:paraId="00000073">
      <w:pPr>
        <w:numPr>
          <w:ilvl w:val="0"/>
          <w:numId w:val="5"/>
        </w:numPr>
        <w:ind w:left="720" w:right="0" w:hanging="360"/>
        <w:rPr>
          <w:sz w:val="22"/>
          <w:szCs w:val="22"/>
        </w:rPr>
      </w:pPr>
      <w:r w:rsidDel="00000000" w:rsidR="00000000" w:rsidRPr="00000000">
        <w:rPr>
          <w:sz w:val="22"/>
          <w:szCs w:val="22"/>
          <w:rtl w:val="0"/>
        </w:rPr>
        <w:t xml:space="preserve">For groups, a communications plan – who will report to whom, and when.</w:t>
      </w:r>
    </w:p>
    <w:p w:rsidR="00000000" w:rsidDel="00000000" w:rsidP="00000000" w:rsidRDefault="00000000" w:rsidRPr="00000000" w14:paraId="00000074">
      <w:pPr>
        <w:ind w:right="0"/>
        <w:rPr>
          <w:sz w:val="22"/>
          <w:szCs w:val="22"/>
        </w:rPr>
      </w:pPr>
      <w:r w:rsidDel="00000000" w:rsidR="00000000" w:rsidRPr="00000000">
        <w:rPr>
          <w:rtl w:val="0"/>
        </w:rPr>
      </w:r>
    </w:p>
    <w:p w:rsidR="00000000" w:rsidDel="00000000" w:rsidP="00000000" w:rsidRDefault="00000000" w:rsidRPr="00000000" w14:paraId="00000075">
      <w:pPr>
        <w:spacing w:line="240" w:lineRule="auto"/>
        <w:ind w:right="0"/>
        <w:rPr>
          <w:sz w:val="22"/>
          <w:szCs w:val="22"/>
        </w:rPr>
      </w:pPr>
      <w:r w:rsidDel="00000000" w:rsidR="00000000" w:rsidRPr="00000000">
        <w:rPr>
          <w:sz w:val="22"/>
          <w:szCs w:val="22"/>
          <w:rtl w:val="0"/>
        </w:rPr>
        <w:t xml:space="preserve">For any creative project, planning is crucial, especially when dealing with complex systems where there are many moving parts, like games or simulations. Planning keeps projects focused, timely, and most importantly, provides accountability and the means </w:t>
      </w:r>
      <w:r w:rsidDel="00000000" w:rsidR="00000000" w:rsidRPr="00000000">
        <w:rPr>
          <w:rtl w:val="0"/>
        </w:rPr>
        <w:t xml:space="preserve">to review progress objectively</w:t>
      </w:r>
      <w:r w:rsidDel="00000000" w:rsidR="00000000" w:rsidRPr="00000000">
        <w:rPr>
          <w:sz w:val="22"/>
          <w:szCs w:val="22"/>
          <w:rtl w:val="0"/>
        </w:rPr>
        <w:t xml:space="preserve">.</w:t>
      </w:r>
    </w:p>
    <w:p w:rsidR="00000000" w:rsidDel="00000000" w:rsidP="00000000" w:rsidRDefault="00000000" w:rsidRPr="00000000" w14:paraId="00000076">
      <w:pPr>
        <w:spacing w:line="240" w:lineRule="auto"/>
        <w:ind w:right="0"/>
        <w:rPr>
          <w:sz w:val="22"/>
          <w:szCs w:val="22"/>
        </w:rPr>
      </w:pPr>
      <w:r w:rsidDel="00000000" w:rsidR="00000000" w:rsidRPr="00000000">
        <w:rPr>
          <w:rtl w:val="0"/>
        </w:rPr>
      </w:r>
    </w:p>
    <w:p w:rsidR="00000000" w:rsidDel="00000000" w:rsidP="00000000" w:rsidRDefault="00000000" w:rsidRPr="00000000" w14:paraId="00000077">
      <w:pPr>
        <w:spacing w:line="240" w:lineRule="auto"/>
        <w:ind w:right="0"/>
        <w:rPr>
          <w:sz w:val="22"/>
          <w:szCs w:val="22"/>
        </w:rPr>
      </w:pPr>
      <w:r w:rsidDel="00000000" w:rsidR="00000000" w:rsidRPr="00000000">
        <w:rPr>
          <w:sz w:val="22"/>
          <w:szCs w:val="22"/>
          <w:rtl w:val="0"/>
        </w:rPr>
        <w:t xml:space="preserve">It is also important to remember that a plan is not </w:t>
      </w:r>
      <w:r w:rsidDel="00000000" w:rsidR="00000000" w:rsidRPr="00000000">
        <w:rPr>
          <w:rtl w:val="0"/>
        </w:rPr>
        <w:t xml:space="preserve">fixed</w:t>
      </w:r>
      <w:r w:rsidDel="00000000" w:rsidR="00000000" w:rsidRPr="00000000">
        <w:rPr>
          <w:sz w:val="22"/>
          <w:szCs w:val="22"/>
          <w:rtl w:val="0"/>
        </w:rPr>
        <w:t xml:space="preserve">.</w:t>
      </w:r>
      <w:r w:rsidDel="00000000" w:rsidR="00000000" w:rsidRPr="00000000">
        <w:rPr>
          <w:sz w:val="22"/>
          <w:szCs w:val="22"/>
          <w:rtl w:val="0"/>
        </w:rPr>
        <w:t xml:space="preserve"> Things can change quickly once a project is underway, so it's essential </w:t>
      </w:r>
      <w:r w:rsidDel="00000000" w:rsidR="00000000" w:rsidRPr="00000000">
        <w:rPr>
          <w:rtl w:val="0"/>
        </w:rPr>
        <w:t xml:space="preserve">to check progress against the plan and adjust if required continuously</w:t>
      </w:r>
      <w:r w:rsidDel="00000000" w:rsidR="00000000" w:rsidRPr="00000000">
        <w:rPr>
          <w:sz w:val="22"/>
          <w:szCs w:val="22"/>
          <w:rtl w:val="0"/>
        </w:rPr>
        <w:t xml:space="preserve">.</w:t>
      </w:r>
    </w:p>
    <w:p w:rsidR="00000000" w:rsidDel="00000000" w:rsidP="00000000" w:rsidRDefault="00000000" w:rsidRPr="00000000" w14:paraId="00000078">
      <w:pPr>
        <w:spacing w:line="240" w:lineRule="auto"/>
        <w:ind w:right="0"/>
        <w:rPr>
          <w:sz w:val="22"/>
          <w:szCs w:val="22"/>
        </w:rPr>
      </w:pPr>
      <w:r w:rsidDel="00000000" w:rsidR="00000000" w:rsidRPr="00000000">
        <w:rPr>
          <w:rtl w:val="0"/>
        </w:rPr>
      </w:r>
    </w:p>
    <w:p w:rsidR="00000000" w:rsidDel="00000000" w:rsidP="00000000" w:rsidRDefault="00000000" w:rsidRPr="00000000" w14:paraId="00000079">
      <w:pPr>
        <w:spacing w:line="240" w:lineRule="auto"/>
        <w:ind w:right="0"/>
        <w:rPr>
          <w:sz w:val="22"/>
          <w:szCs w:val="22"/>
        </w:rPr>
      </w:pPr>
      <w:r w:rsidDel="00000000" w:rsidR="00000000" w:rsidRPr="00000000">
        <w:rPr>
          <w:sz w:val="22"/>
          <w:szCs w:val="22"/>
          <w:rtl w:val="0"/>
        </w:rPr>
        <w:t xml:space="preserve">Since project planning is such a widely transferable skill, this phase of a project is a rich teaching and learning opportunity that shouldn’t be rushed. Planning can take many diverse forms: interactive, visual, diagrammatic, lists, or a combination of all of these, so feel free to experiment.</w:t>
      </w:r>
    </w:p>
    <w:p w:rsidR="00000000" w:rsidDel="00000000" w:rsidP="00000000" w:rsidRDefault="00000000" w:rsidRPr="00000000" w14:paraId="0000007A">
      <w:pPr>
        <w:spacing w:line="240" w:lineRule="auto"/>
        <w:ind w:right="0"/>
        <w:rPr>
          <w:sz w:val="22"/>
          <w:szCs w:val="22"/>
        </w:rPr>
      </w:pPr>
      <w:r w:rsidDel="00000000" w:rsidR="00000000" w:rsidRPr="00000000">
        <w:rPr>
          <w:rtl w:val="0"/>
        </w:rPr>
      </w:r>
    </w:p>
    <w:p w:rsidR="00000000" w:rsidDel="00000000" w:rsidP="00000000" w:rsidRDefault="00000000" w:rsidRPr="00000000" w14:paraId="0000007B">
      <w:pPr>
        <w:spacing w:line="240" w:lineRule="auto"/>
        <w:ind w:right="0"/>
        <w:rPr>
          <w:sz w:val="22"/>
          <w:szCs w:val="22"/>
        </w:rPr>
      </w:pPr>
      <w:r w:rsidDel="00000000" w:rsidR="00000000" w:rsidRPr="00000000">
        <w:rPr>
          <w:sz w:val="22"/>
          <w:szCs w:val="22"/>
          <w:rtl w:val="0"/>
        </w:rPr>
        <w:t xml:space="preserve">Here are some useful resources for project planning:</w:t>
      </w:r>
    </w:p>
    <w:p w:rsidR="00000000" w:rsidDel="00000000" w:rsidP="00000000" w:rsidRDefault="00000000" w:rsidRPr="00000000" w14:paraId="0000007C">
      <w:pPr>
        <w:spacing w:line="240" w:lineRule="auto"/>
        <w:ind w:right="0"/>
        <w:rPr>
          <w:sz w:val="22"/>
          <w:szCs w:val="22"/>
        </w:rPr>
      </w:pPr>
      <w:r w:rsidDel="00000000" w:rsidR="00000000" w:rsidRPr="00000000">
        <w:rPr>
          <w:rtl w:val="0"/>
        </w:rPr>
      </w:r>
    </w:p>
    <w:p w:rsidR="00000000" w:rsidDel="00000000" w:rsidP="00000000" w:rsidRDefault="00000000" w:rsidRPr="00000000" w14:paraId="0000007D">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sz w:val="22"/>
          <w:szCs w:val="22"/>
        </w:rPr>
      </w:pPr>
      <w:hyperlink r:id="rId29">
        <w:r w:rsidDel="00000000" w:rsidR="00000000" w:rsidRPr="00000000">
          <w:rPr>
            <w:color w:val="1155cc"/>
            <w:sz w:val="22"/>
            <w:szCs w:val="22"/>
            <w:u w:val="single"/>
            <w:rtl w:val="0"/>
          </w:rPr>
          <w:t xml:space="preserve">Project Design Document </w:t>
        </w:r>
      </w:hyperlink>
      <w:r w:rsidDel="00000000" w:rsidR="00000000" w:rsidRPr="00000000">
        <w:rPr>
          <w:sz w:val="22"/>
          <w:szCs w:val="22"/>
          <w:rtl w:val="0"/>
        </w:rPr>
        <w:t xml:space="preserve">- from the </w:t>
      </w:r>
      <w:r w:rsidDel="00000000" w:rsidR="00000000" w:rsidRPr="00000000">
        <w:rPr>
          <w:b w:val="1"/>
          <w:sz w:val="22"/>
          <w:szCs w:val="22"/>
          <w:rtl w:val="0"/>
        </w:rPr>
        <w:t xml:space="preserve">Create with Code</w:t>
      </w:r>
      <w:r w:rsidDel="00000000" w:rsidR="00000000" w:rsidRPr="00000000">
        <w:rPr>
          <w:sz w:val="22"/>
          <w:szCs w:val="22"/>
          <w:rtl w:val="0"/>
        </w:rPr>
        <w:t xml:space="preserve"> course</w:t>
      </w:r>
    </w:p>
    <w:p w:rsidR="00000000" w:rsidDel="00000000" w:rsidP="00000000" w:rsidRDefault="00000000" w:rsidRPr="00000000" w14:paraId="0000007E">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sz w:val="22"/>
          <w:szCs w:val="22"/>
        </w:rPr>
      </w:pPr>
      <w:hyperlink r:id="rId30">
        <w:r w:rsidDel="00000000" w:rsidR="00000000" w:rsidRPr="00000000">
          <w:rPr>
            <w:color w:val="1155cc"/>
            <w:sz w:val="22"/>
            <w:szCs w:val="22"/>
            <w:u w:val="single"/>
            <w:rtl w:val="0"/>
          </w:rPr>
          <w:t xml:space="preserve">VR Project Design Document </w:t>
        </w:r>
      </w:hyperlink>
      <w:r w:rsidDel="00000000" w:rsidR="00000000" w:rsidRPr="00000000">
        <w:rPr>
          <w:sz w:val="22"/>
          <w:szCs w:val="22"/>
          <w:rtl w:val="0"/>
        </w:rPr>
        <w:t xml:space="preserve">- from the </w:t>
      </w:r>
      <w:r w:rsidDel="00000000" w:rsidR="00000000" w:rsidRPr="00000000">
        <w:rPr>
          <w:b w:val="1"/>
          <w:sz w:val="22"/>
          <w:szCs w:val="22"/>
          <w:rtl w:val="0"/>
        </w:rPr>
        <w:t xml:space="preserve">Create with VR</w:t>
      </w:r>
      <w:r w:rsidDel="00000000" w:rsidR="00000000" w:rsidRPr="00000000">
        <w:rPr>
          <w:sz w:val="22"/>
          <w:szCs w:val="22"/>
          <w:rtl w:val="0"/>
        </w:rPr>
        <w:t xml:space="preserve"> course</w:t>
      </w:r>
    </w:p>
    <w:p w:rsidR="00000000" w:rsidDel="00000000" w:rsidP="00000000" w:rsidRDefault="00000000" w:rsidRPr="00000000" w14:paraId="0000007F">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sz w:val="22"/>
          <w:szCs w:val="22"/>
        </w:rPr>
      </w:pPr>
      <w:hyperlink r:id="rId31">
        <w:r w:rsidDel="00000000" w:rsidR="00000000" w:rsidRPr="00000000">
          <w:rPr>
            <w:color w:val="1155cc"/>
            <w:sz w:val="22"/>
            <w:szCs w:val="22"/>
            <w:u w:val="single"/>
            <w:rtl w:val="0"/>
          </w:rPr>
          <w:t xml:space="preserve">Project Charter Document</w:t>
        </w:r>
      </w:hyperlink>
      <w:r w:rsidDel="00000000" w:rsidR="00000000" w:rsidRPr="00000000">
        <w:rPr>
          <w:sz w:val="22"/>
          <w:szCs w:val="22"/>
          <w:rtl w:val="0"/>
        </w:rPr>
        <w:t xml:space="preserve"> - from the </w:t>
      </w:r>
      <w:hyperlink r:id="rId32">
        <w:r w:rsidDel="00000000" w:rsidR="00000000" w:rsidRPr="00000000">
          <w:rPr>
            <w:b w:val="1"/>
            <w:color w:val="1155cc"/>
            <w:sz w:val="22"/>
            <w:szCs w:val="22"/>
            <w:u w:val="single"/>
            <w:rtl w:val="0"/>
          </w:rPr>
          <w:t xml:space="preserve">Introduction to Project Management</w:t>
        </w:r>
      </w:hyperlink>
      <w:r w:rsidDel="00000000" w:rsidR="00000000" w:rsidRPr="00000000">
        <w:rPr>
          <w:sz w:val="22"/>
          <w:szCs w:val="22"/>
          <w:rtl w:val="0"/>
        </w:rPr>
        <w:t xml:space="preserve"> tutorial</w:t>
      </w:r>
    </w:p>
    <w:p w:rsidR="00000000" w:rsidDel="00000000" w:rsidP="00000000" w:rsidRDefault="00000000" w:rsidRPr="00000000" w14:paraId="00000080">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sz w:val="22"/>
          <w:szCs w:val="22"/>
        </w:rPr>
      </w:pPr>
      <w:hyperlink r:id="rId33">
        <w:r w:rsidDel="00000000" w:rsidR="00000000" w:rsidRPr="00000000">
          <w:rPr>
            <w:color w:val="1155cc"/>
            <w:sz w:val="22"/>
            <w:szCs w:val="22"/>
            <w:u w:val="single"/>
            <w:rtl w:val="0"/>
          </w:rPr>
          <w:t xml:space="preserve">Goal Setting/Learning Plan Guide</w:t>
        </w:r>
      </w:hyperlink>
      <w:r w:rsidDel="00000000" w:rsidR="00000000" w:rsidRPr="00000000">
        <w:rPr>
          <w:sz w:val="22"/>
          <w:szCs w:val="22"/>
          <w:rtl w:val="0"/>
        </w:rPr>
        <w:t xml:space="preserve"> - from the </w:t>
      </w:r>
      <w:r w:rsidDel="00000000" w:rsidR="00000000" w:rsidRPr="00000000">
        <w:rPr>
          <w:b w:val="1"/>
          <w:sz w:val="22"/>
          <w:szCs w:val="22"/>
          <w:rtl w:val="0"/>
        </w:rPr>
        <w:t xml:space="preserve">Unity Essentials</w:t>
      </w:r>
      <w:r w:rsidDel="00000000" w:rsidR="00000000" w:rsidRPr="00000000">
        <w:rPr>
          <w:sz w:val="22"/>
          <w:szCs w:val="22"/>
          <w:rtl w:val="0"/>
        </w:rPr>
        <w:t xml:space="preserve"> pathway</w:t>
      </w:r>
    </w:p>
    <w:p w:rsidR="00000000" w:rsidDel="00000000" w:rsidP="00000000" w:rsidRDefault="00000000" w:rsidRPr="00000000" w14:paraId="00000081">
      <w:pPr>
        <w:pStyle w:val="Heading3"/>
        <w:spacing w:before="0" w:line="240" w:lineRule="auto"/>
        <w:ind w:right="0"/>
        <w:rPr/>
      </w:pPr>
      <w:bookmarkStart w:colFirst="0" w:colLast="0" w:name="_heading=h.xg0w0n7xt2u4" w:id="35"/>
      <w:bookmarkEnd w:id="35"/>
      <w:r w:rsidDel="00000000" w:rsidR="00000000" w:rsidRPr="00000000">
        <w:rPr>
          <w:rtl w:val="0"/>
        </w:rPr>
      </w:r>
    </w:p>
    <w:p w:rsidR="00000000" w:rsidDel="00000000" w:rsidP="00000000" w:rsidRDefault="00000000" w:rsidRPr="00000000" w14:paraId="00000082">
      <w:pPr>
        <w:pStyle w:val="Heading3"/>
        <w:spacing w:after="0" w:before="0" w:line="276" w:lineRule="auto"/>
        <w:ind w:right="0"/>
        <w:rPr/>
      </w:pPr>
      <w:bookmarkStart w:colFirst="0" w:colLast="0" w:name="_heading=h.hy0emvr9g0c5" w:id="36"/>
      <w:bookmarkEnd w:id="36"/>
      <w:r w:rsidDel="00000000" w:rsidR="00000000" w:rsidRPr="00000000">
        <w:rPr>
          <w:rtl w:val="0"/>
        </w:rPr>
        <w:t xml:space="preserve">Paper prototyping in the planning phase</w:t>
      </w:r>
    </w:p>
    <w:p w:rsidR="00000000" w:rsidDel="00000000" w:rsidP="00000000" w:rsidRDefault="00000000" w:rsidRPr="00000000" w14:paraId="00000083">
      <w:pPr>
        <w:spacing w:line="240" w:lineRule="auto"/>
        <w:ind w:right="0"/>
        <w:rPr>
          <w:sz w:val="22"/>
          <w:szCs w:val="22"/>
        </w:rPr>
      </w:pPr>
      <w:r w:rsidDel="00000000" w:rsidR="00000000" w:rsidRPr="00000000">
        <w:rPr>
          <w:sz w:val="22"/>
          <w:szCs w:val="22"/>
          <w:rtl w:val="0"/>
        </w:rPr>
        <w:t xml:space="preserve">Prototyping is a process that is widely used across a range of creative industries to help save time and costs in the development process. Paper prototyping is a powerful way for your students to quickly visualize a project, test various ideas, and get feedback before even opening Unity.</w:t>
      </w:r>
    </w:p>
    <w:p w:rsidR="00000000" w:rsidDel="00000000" w:rsidP="00000000" w:rsidRDefault="00000000" w:rsidRPr="00000000" w14:paraId="00000084">
      <w:pPr>
        <w:spacing w:line="240" w:lineRule="auto"/>
        <w:ind w:right="0"/>
        <w:rPr>
          <w:sz w:val="22"/>
          <w:szCs w:val="22"/>
        </w:rPr>
      </w:pPr>
      <w:r w:rsidDel="00000000" w:rsidR="00000000" w:rsidRPr="00000000">
        <w:rPr>
          <w:rtl w:val="0"/>
        </w:rPr>
      </w:r>
    </w:p>
    <w:p w:rsidR="00000000" w:rsidDel="00000000" w:rsidP="00000000" w:rsidRDefault="00000000" w:rsidRPr="00000000" w14:paraId="00000085">
      <w:pPr>
        <w:spacing w:line="240" w:lineRule="auto"/>
        <w:ind w:right="0"/>
        <w:rPr>
          <w:u w:val="none"/>
        </w:rPr>
      </w:pPr>
      <w:r w:rsidDel="00000000" w:rsidR="00000000" w:rsidRPr="00000000">
        <w:rPr>
          <w:sz w:val="22"/>
          <w:szCs w:val="22"/>
          <w:rtl w:val="0"/>
        </w:rPr>
        <w:t xml:space="preserve">In this </w:t>
      </w:r>
      <w:hyperlink r:id="rId34">
        <w:r w:rsidDel="00000000" w:rsidR="00000000" w:rsidRPr="00000000">
          <w:rPr>
            <w:color w:val="1155cc"/>
            <w:sz w:val="22"/>
            <w:szCs w:val="22"/>
            <w:u w:val="single"/>
            <w:rtl w:val="0"/>
          </w:rPr>
          <w:t xml:space="preserve">Paper prototyping in the planning phase</w:t>
        </w:r>
      </w:hyperlink>
      <w:r w:rsidDel="00000000" w:rsidR="00000000" w:rsidRPr="00000000">
        <w:rPr>
          <w:sz w:val="22"/>
          <w:szCs w:val="22"/>
          <w:rtl w:val="0"/>
        </w:rPr>
        <w:t xml:space="preserve"> video, see how Unity educator Mark Suter uses paper prototyping in his course.</w:t>
      </w:r>
      <w:r w:rsidDel="00000000" w:rsidR="00000000" w:rsidRPr="00000000">
        <w:rPr>
          <w:rtl w:val="0"/>
        </w:rPr>
      </w:r>
    </w:p>
    <w:sectPr>
      <w:pgSz w:h="15840" w:w="12240" w:orient="portrait"/>
      <w:pgMar w:bottom="566.9291338582677" w:top="566.9291338582677" w:left="566.9291338582677" w:right="1140" w:header="1080" w:footer="705.6"/>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Inter">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Inter" w:cs="Inter" w:eastAsia="Inter" w:hAnsi="Inter"/>
        <w:sz w:val="22"/>
        <w:szCs w:val="22"/>
        <w:lang w:val="en"/>
      </w:rPr>
    </w:rPrDefault>
    <w:pPrDefault>
      <w:pPr>
        <w:ind w:right="-54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line="360" w:lineRule="auto"/>
      <w:ind w:right="3729.921259842521"/>
    </w:pPr>
    <w:rPr>
      <w:b w:val="1"/>
      <w:sz w:val="34"/>
      <w:szCs w:val="34"/>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spacing w:after="80" w:line="276" w:lineRule="auto"/>
      <w:ind w:right="0"/>
    </w:pPr>
    <w:rPr>
      <w:sz w:val="28"/>
      <w:szCs w:val="28"/>
    </w:rPr>
  </w:style>
  <w:style w:type="paragraph" w:styleId="Heading4">
    <w:name w:val="heading 4"/>
    <w:basedOn w:val="Normal"/>
    <w:next w:val="Normal"/>
    <w:pPr>
      <w:keepNext w:val="1"/>
      <w:keepLines w:val="1"/>
      <w:spacing w:after="80" w:before="280" w:lineRule="auto"/>
    </w:pPr>
    <w:rPr>
      <w:color w:val="666666"/>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spacing w:line="216" w:lineRule="auto"/>
      <w:ind w:right="44.88188976378126"/>
    </w:pPr>
    <w:rPr>
      <w:b w:val="1"/>
      <w:sz w:val="60"/>
      <w:szCs w:val="6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line="216" w:lineRule="auto"/>
      <w:ind w:right="3729.921259842521"/>
    </w:pPr>
    <w:rPr>
      <w:b w:val="1"/>
      <w:sz w:val="34"/>
      <w:szCs w:val="34"/>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spacing w:line="216" w:lineRule="auto"/>
      <w:ind w:right="44.88188976378126"/>
    </w:pPr>
    <w:rPr>
      <w:b w:val="1"/>
      <w:sz w:val="60"/>
      <w:szCs w:val="6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line="216" w:lineRule="auto"/>
      <w:ind w:right="3729.921259842521"/>
    </w:pPr>
    <w:rPr>
      <w:b w:val="1"/>
      <w:sz w:val="34"/>
      <w:szCs w:val="34"/>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line="216" w:lineRule="auto"/>
      <w:ind w:right="44.88188976378126"/>
    </w:pPr>
    <w:rPr>
      <w:b w:val="1"/>
      <w:sz w:val="60"/>
      <w:szCs w:val="6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line="216" w:lineRule="auto"/>
      <w:ind w:right="3729.921259842521"/>
    </w:pPr>
    <w:rPr>
      <w:b w:val="1"/>
      <w:sz w:val="34"/>
      <w:szCs w:val="34"/>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line="216" w:lineRule="auto"/>
      <w:ind w:right="44.88188976378126"/>
    </w:pPr>
    <w:rPr>
      <w:b w:val="1"/>
      <w:sz w:val="60"/>
      <w:szCs w:val="6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line="216" w:lineRule="auto"/>
      <w:ind w:right="3729.921259842521"/>
    </w:pPr>
    <w:rPr>
      <w:b w:val="1"/>
      <w:sz w:val="34"/>
      <w:szCs w:val="34"/>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line="216" w:lineRule="auto"/>
      <w:ind w:right="44.88188976378126"/>
    </w:pPr>
    <w:rPr>
      <w:b w:val="1"/>
      <w:sz w:val="60"/>
      <w:szCs w:val="6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line="216" w:lineRule="auto"/>
      <w:ind w:right="3729.921259842521"/>
    </w:pPr>
    <w:rPr>
      <w:b w:val="1"/>
      <w:sz w:val="34"/>
      <w:szCs w:val="34"/>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spacing w:line="216" w:lineRule="auto"/>
      <w:ind w:right="44.88188976378126"/>
    </w:pPr>
    <w:rPr>
      <w:b w:val="1"/>
      <w:sz w:val="60"/>
      <w:szCs w:val="60"/>
    </w:rPr>
  </w:style>
  <w:style w:type="paragraph" w:styleId="Subtitle">
    <w:name w:val="Subtitle"/>
    <w:basedOn w:val="Normal"/>
    <w:next w:val="Normal"/>
    <w:pPr>
      <w:keepNext w:val="1"/>
      <w:keepLines w:val="1"/>
      <w:spacing w:line="216" w:lineRule="auto"/>
      <w:ind w:right="3729.921259842521"/>
    </w:pPr>
    <w:rPr>
      <w:b w:val="1"/>
      <w:sz w:val="40"/>
      <w:szCs w:val="40"/>
    </w:rPr>
  </w:style>
  <w:style w:type="paragraph" w:styleId="Subtitle">
    <w:name w:val="Subtitle"/>
    <w:basedOn w:val="Normal"/>
    <w:next w:val="Normal"/>
    <w:pPr>
      <w:keepNext w:val="1"/>
      <w:keepLines w:val="1"/>
      <w:spacing w:line="216" w:lineRule="auto"/>
      <w:ind w:right="3729.921259842521"/>
    </w:pPr>
    <w:rPr>
      <w:b w:val="1"/>
      <w:sz w:val="40"/>
      <w:szCs w:val="40"/>
    </w:rPr>
  </w:style>
  <w:style w:type="paragraph" w:styleId="Subtitle">
    <w:name w:val="Subtitle"/>
    <w:basedOn w:val="Normal"/>
    <w:next w:val="Normal"/>
    <w:pPr>
      <w:keepNext w:val="1"/>
      <w:keepLines w:val="1"/>
      <w:spacing w:line="216" w:lineRule="auto"/>
      <w:ind w:right="3729.921259842521"/>
    </w:pPr>
    <w:rPr>
      <w:b w:val="1"/>
      <w:sz w:val="40"/>
      <w:szCs w:val="40"/>
    </w:rPr>
  </w:style>
  <w:style w:type="paragraph" w:styleId="Subtitle">
    <w:name w:val="Subtitle"/>
    <w:basedOn w:val="Normal"/>
    <w:next w:val="Normal"/>
    <w:pPr>
      <w:keepNext w:val="1"/>
      <w:keepLines w:val="1"/>
      <w:spacing w:line="216" w:lineRule="auto"/>
      <w:ind w:right="3729.921259842521"/>
    </w:pPr>
    <w:rPr>
      <w:b w:val="1"/>
      <w:sz w:val="40"/>
      <w:szCs w:val="40"/>
    </w:rPr>
  </w:style>
  <w:style w:type="paragraph" w:styleId="Subtitle">
    <w:name w:val="Subtitle"/>
    <w:basedOn w:val="Normal"/>
    <w:next w:val="Normal"/>
    <w:pPr>
      <w:keepNext w:val="1"/>
      <w:keepLines w:val="1"/>
      <w:spacing w:line="216" w:lineRule="auto"/>
      <w:ind w:right="3729.921259842521"/>
    </w:pPr>
    <w:rPr>
      <w:b w:val="1"/>
      <w:sz w:val="40"/>
      <w:szCs w:val="40"/>
    </w:rPr>
  </w:style>
  <w:style w:type="paragraph" w:styleId="Subtitle">
    <w:name w:val="Subtitle"/>
    <w:basedOn w:val="Normal"/>
    <w:next w:val="Normal"/>
    <w:pPr>
      <w:keepNext w:val="1"/>
      <w:keepLines w:val="1"/>
      <w:spacing w:line="216" w:lineRule="auto"/>
      <w:ind w:right="3729.921259842521"/>
    </w:pPr>
    <w:rPr>
      <w:b w:val="1"/>
      <w:sz w:val="40"/>
      <w:szCs w:val="40"/>
    </w:rPr>
  </w:style>
</w:styles>
</file>

<file path=word/_rels/document.xml.rels><?xml version="1.0" encoding="UTF-8" standalone="yes"?><Relationships xmlns="http://schemas.openxmlformats.org/package/2006/relationships"><Relationship Id="rId20" Type="http://schemas.openxmlformats.org/officeDocument/2006/relationships/hyperlink" Target="https://vhil.stanford.edu/pubs/2018/experience-on-demand-what-virtual-reality-is-how-it-works-and-what-it-can-do/" TargetMode="External"/><Relationship Id="rId22" Type="http://schemas.openxmlformats.org/officeDocument/2006/relationships/hyperlink" Target="https://learn.unity.com/tutorial/0-1-set-up-unity-and-your-vr-device-1-1?uv=2020.3&amp;courseId=60183276edbc2a2e6c4c7dae#6033e8f3edbc2a06c234f716" TargetMode="External"/><Relationship Id="rId21" Type="http://schemas.openxmlformats.org/officeDocument/2006/relationships/hyperlink" Target="https://vhil.stanford.edu/video/2019/transformative-experiences-vr-for-good/" TargetMode="External"/><Relationship Id="rId24" Type="http://schemas.openxmlformats.org/officeDocument/2006/relationships/hyperlink" Target="https://udl.berkeley.edu/accessibility/xr-accessibility" TargetMode="External"/><Relationship Id="rId23" Type="http://schemas.openxmlformats.org/officeDocument/2006/relationships/hyperlink" Target="https://learn.unity.com/tutorial/0-1-set-up-unity-and-your-vr-device-1-1?uv=2020.3&amp;courseId=60183276edbc2a2e6c4c7dae#6033e8f3edbc2a06c234f716"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learn.unity.com/course/unity-for-educators-a-beginner-s-guide" TargetMode="External"/><Relationship Id="rId26" Type="http://schemas.openxmlformats.org/officeDocument/2006/relationships/hyperlink" Target="https://learn.unity.com/tutorial/best-practices-for-teaching-with-unity?uv=2019.4&amp;courseId=5edebd48edbc2a444960263e&amp;projectId=5ee3ea97edbc2a00219b4a7b#5ee3e658edbc2a0020b00da4" TargetMode="External"/><Relationship Id="rId25" Type="http://schemas.openxmlformats.org/officeDocument/2006/relationships/hyperlink" Target="https://learn.unity.com/tutorial/best-practices-for-teaching-with-unity?uv=2019.4&amp;courseId=5edebd48edbc2a444960263e&amp;projectId=5ee3ea97edbc2a00219b4a7b#5ee3e428edbc2a00219b49c4" TargetMode="External"/><Relationship Id="rId28" Type="http://schemas.openxmlformats.org/officeDocument/2006/relationships/hyperlink" Target="https://drive.google.com/file/d/1h01vaPIulP4BuoTyck24yeH6EChaLcSc/view" TargetMode="External"/><Relationship Id="rId27" Type="http://schemas.openxmlformats.org/officeDocument/2006/relationships/hyperlink" Target="https://learn.unity.com/tutorial/2-3-classroom-best-practices-troubleshooting-unity?uv=2019.4&amp;courseId=5edebd48edbc2a444960263e&amp;projectId=5ee3f1f2edbc2a0cafec31b9#5ee3f034edbc2a0cafec3191" TargetMode="External"/><Relationship Id="rId5" Type="http://schemas.openxmlformats.org/officeDocument/2006/relationships/styles" Target="styles.xml"/><Relationship Id="rId6" Type="http://schemas.openxmlformats.org/officeDocument/2006/relationships/customXml" Target="../customXML/item1.xml"/><Relationship Id="rId29" Type="http://schemas.openxmlformats.org/officeDocument/2006/relationships/hyperlink" Target="https://docs.google.com/document/d/1FR-GYr2hL67d6MleWTTP-mXfCHVZTM1Mko77MFodxFg/copy" TargetMode="External"/><Relationship Id="rId7" Type="http://schemas.openxmlformats.org/officeDocument/2006/relationships/image" Target="media/image1.png"/><Relationship Id="rId8" Type="http://schemas.openxmlformats.org/officeDocument/2006/relationships/image" Target="media/image2.png"/><Relationship Id="rId31" Type="http://schemas.openxmlformats.org/officeDocument/2006/relationships/hyperlink" Target="https://docs.google.com/document/u/1/d/1h6R70TV3l4yV-l4o_BmBbiZiR3n6HolyD6r1AgP7mIY/copy" TargetMode="External"/><Relationship Id="rId30" Type="http://schemas.openxmlformats.org/officeDocument/2006/relationships/hyperlink" Target="https://docs.google.com/document/d/18zUYaiwvXaOpKAUaUxqwVbzzO1qCrkLt2goQDZsEjnE/copy" TargetMode="External"/><Relationship Id="rId11" Type="http://schemas.openxmlformats.org/officeDocument/2006/relationships/hyperlink" Target="https://www.kickstarter.com/" TargetMode="External"/><Relationship Id="rId33" Type="http://schemas.openxmlformats.org/officeDocument/2006/relationships/hyperlink" Target="https://learn.unity.com/tutorial/develop-your-learning-plan" TargetMode="External"/><Relationship Id="rId10" Type="http://schemas.openxmlformats.org/officeDocument/2006/relationships/hyperlink" Target="https://learn.unity.com/tutorial/session-6-teaching-ar-development-with-unity#5f3b0e08edbc2a6c0341ac84" TargetMode="External"/><Relationship Id="rId32" Type="http://schemas.openxmlformats.org/officeDocument/2006/relationships/hyperlink" Target="https://learn.unity.com/tutorial/introduction-to-project-management-and-teamwork" TargetMode="External"/><Relationship Id="rId13" Type="http://schemas.openxmlformats.org/officeDocument/2006/relationships/hyperlink" Target="https://www.causes.com/" TargetMode="External"/><Relationship Id="rId12" Type="http://schemas.openxmlformats.org/officeDocument/2006/relationships/hyperlink" Target="https://www.indiegogo.com/" TargetMode="External"/><Relationship Id="rId34" Type="http://schemas.openxmlformats.org/officeDocument/2006/relationships/hyperlink" Target="https://learn.unity.com/tutorial/2-3-classroom-best-practices-troubleshooting-unity?uv=2019.4&amp;courseId=5edebd48edbc2a444960263e&amp;projectId=5ee3f1f2edbc2a0cafec31b9#5ee3f0f2edbc2a00219b4b5e" TargetMode="External"/><Relationship Id="rId15" Type="http://schemas.openxmlformats.org/officeDocument/2006/relationships/hyperlink" Target="https://www.gofundme.com/" TargetMode="External"/><Relationship Id="rId14" Type="http://schemas.openxmlformats.org/officeDocument/2006/relationships/hyperlink" Target="https://www.patreon.com/" TargetMode="External"/><Relationship Id="rId17" Type="http://schemas.openxmlformats.org/officeDocument/2006/relationships/hyperlink" Target="https://learn.unity.com/tutorial/session-6-teaching-ar-development-with-unity" TargetMode="External"/><Relationship Id="rId16" Type="http://schemas.openxmlformats.org/officeDocument/2006/relationships/hyperlink" Target="https://www.youtube.com/watch?v=d4bTpkvBwrs" TargetMode="External"/><Relationship Id="rId19" Type="http://schemas.openxmlformats.org/officeDocument/2006/relationships/hyperlink" Target="https://vhil.stanford.edu/pubs/2018/experience-on-demand-what-virtual-reality-is-how-it-works-and-what-it-can-do/" TargetMode="External"/><Relationship Id="rId18" Type="http://schemas.openxmlformats.org/officeDocument/2006/relationships/hyperlink" Target="https://unity3d.com/what-is-xr-glossary"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Inter-regular.ttf"/><Relationship Id="rId2" Type="http://schemas.openxmlformats.org/officeDocument/2006/relationships/font" Target="fonts/Inter-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0l3fkMtf5zVtizYd3LmtiAWqj8w==">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</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